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89" w:rsidRPr="00311C89" w:rsidRDefault="00311C89" w:rsidP="00311C89">
      <w:pPr>
        <w:jc w:val="center"/>
        <w:rPr>
          <w:rFonts w:asciiTheme="majorBidi" w:hAnsiTheme="majorBidi" w:cstheme="majorBidi"/>
          <w:b/>
          <w:bCs/>
          <w:sz w:val="24"/>
          <w:szCs w:val="24"/>
          <w:u w:val="single"/>
          <w:shd w:val="clear" w:color="auto" w:fill="FFFFFF"/>
        </w:rPr>
      </w:pPr>
      <w:bookmarkStart w:id="0" w:name="_GoBack"/>
      <w:bookmarkEnd w:id="0"/>
      <w:r w:rsidRPr="00311C89">
        <w:rPr>
          <w:rFonts w:asciiTheme="majorBidi" w:hAnsiTheme="majorBidi" w:cstheme="majorBidi"/>
          <w:b/>
          <w:bCs/>
          <w:noProof/>
          <w:sz w:val="24"/>
          <w:szCs w:val="24"/>
          <w:shd w:val="clear" w:color="auto" w:fill="FFFFFF"/>
          <w:lang w:bidi="fa-IR"/>
        </w:rPr>
        <w:drawing>
          <wp:inline distT="0" distB="0" distL="0" distR="0" wp14:anchorId="6689A43A" wp14:editId="496E4400">
            <wp:extent cx="127635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EAAQAAAAAAAAOBAAAAJDAyMjgxZTU4LWNhMWYtNDc2NS04ZGMyLTIwZDk4ZGQzODJh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495425"/>
                    </a:xfrm>
                    <a:prstGeom prst="rect">
                      <a:avLst/>
                    </a:prstGeom>
                  </pic:spPr>
                </pic:pic>
              </a:graphicData>
            </a:graphic>
          </wp:inline>
        </w:drawing>
      </w:r>
    </w:p>
    <w:p w:rsidR="00311C89" w:rsidRPr="003F407D" w:rsidRDefault="00311C89" w:rsidP="003F407D">
      <w:pPr>
        <w:spacing w:line="240" w:lineRule="auto"/>
        <w:jc w:val="center"/>
        <w:rPr>
          <w:rFonts w:cstheme="minorHAnsi"/>
          <w:b/>
          <w:bCs/>
          <w:sz w:val="28"/>
          <w:szCs w:val="28"/>
          <w:u w:val="single"/>
          <w:shd w:val="clear" w:color="auto" w:fill="FFFFFF"/>
        </w:rPr>
      </w:pPr>
      <w:r w:rsidRPr="003F407D">
        <w:rPr>
          <w:rFonts w:cstheme="minorHAnsi"/>
          <w:b/>
          <w:bCs/>
          <w:sz w:val="28"/>
          <w:szCs w:val="28"/>
          <w:shd w:val="clear" w:color="auto" w:fill="FFFFFF"/>
        </w:rPr>
        <w:t>Saman Ebadi</w:t>
      </w:r>
    </w:p>
    <w:p w:rsidR="00311C89" w:rsidRDefault="001D4245" w:rsidP="003F407D">
      <w:pPr>
        <w:spacing w:line="240" w:lineRule="auto"/>
        <w:ind w:left="720" w:hanging="720"/>
        <w:jc w:val="center"/>
        <w:rPr>
          <w:rFonts w:cstheme="minorHAnsi"/>
          <w:b/>
          <w:bCs/>
          <w:sz w:val="28"/>
          <w:szCs w:val="28"/>
          <w:shd w:val="clear" w:color="auto" w:fill="FFFFFF"/>
        </w:rPr>
      </w:pPr>
      <w:r>
        <w:rPr>
          <w:rFonts w:cstheme="minorHAnsi"/>
          <w:b/>
          <w:bCs/>
          <w:sz w:val="28"/>
          <w:szCs w:val="28"/>
          <w:shd w:val="clear" w:color="auto" w:fill="FFFFFF"/>
        </w:rPr>
        <w:t xml:space="preserve">Associate </w:t>
      </w:r>
      <w:r w:rsidR="00311C89" w:rsidRPr="003F407D">
        <w:rPr>
          <w:rFonts w:cstheme="minorHAnsi"/>
          <w:b/>
          <w:bCs/>
          <w:sz w:val="28"/>
          <w:szCs w:val="28"/>
          <w:shd w:val="clear" w:color="auto" w:fill="FFFFFF"/>
        </w:rPr>
        <w:t>Professor of Applied Linguistics</w:t>
      </w:r>
    </w:p>
    <w:p w:rsidR="003F407D" w:rsidRPr="003F407D" w:rsidRDefault="003F407D" w:rsidP="003F407D">
      <w:pPr>
        <w:spacing w:line="240" w:lineRule="auto"/>
        <w:ind w:left="720" w:hanging="720"/>
        <w:rPr>
          <w:rFonts w:cstheme="minorHAnsi"/>
          <w:b/>
          <w:bCs/>
          <w:sz w:val="28"/>
          <w:szCs w:val="28"/>
          <w:shd w:val="clear" w:color="auto" w:fill="FFFFFF"/>
        </w:rPr>
      </w:pPr>
    </w:p>
    <w:tbl>
      <w:tblPr>
        <w:tblW w:w="9645" w:type="dxa"/>
        <w:tblCellMar>
          <w:top w:w="15" w:type="dxa"/>
          <w:left w:w="15" w:type="dxa"/>
          <w:bottom w:w="15" w:type="dxa"/>
          <w:right w:w="75" w:type="dxa"/>
        </w:tblCellMar>
        <w:tblLook w:val="04A0" w:firstRow="1" w:lastRow="0" w:firstColumn="1" w:lastColumn="0" w:noHBand="0" w:noVBand="1"/>
      </w:tblPr>
      <w:tblGrid>
        <w:gridCol w:w="1500"/>
        <w:gridCol w:w="8145"/>
      </w:tblGrid>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rsidP="00311C89">
            <w:pPr>
              <w:spacing w:after="0" w:line="240" w:lineRule="auto"/>
              <w:jc w:val="right"/>
              <w:rPr>
                <w:rFonts w:ascii="Segoe UI" w:eastAsia="Times New Roman" w:hAnsi="Segoe UI" w:cs="Segoe UI"/>
                <w:b/>
                <w:bCs/>
              </w:rPr>
            </w:pPr>
            <w:r w:rsidRPr="00311C89">
              <w:rPr>
                <w:rFonts w:ascii="Segoe UI" w:eastAsia="Times New Roman" w:hAnsi="Segoe UI" w:cs="Segoe UI"/>
                <w:b/>
                <w:bCs/>
              </w:rPr>
              <w:t>Address</w:t>
            </w:r>
          </w:p>
        </w:tc>
        <w:tc>
          <w:tcPr>
            <w:tcW w:w="0" w:type="auto"/>
            <w:tcMar>
              <w:top w:w="0" w:type="dxa"/>
              <w:left w:w="165" w:type="dxa"/>
              <w:bottom w:w="0" w:type="dxa"/>
              <w:right w:w="165" w:type="dxa"/>
            </w:tcMar>
            <w:vAlign w:val="center"/>
            <w:hideMark/>
          </w:tcPr>
          <w:p w:rsidR="00311C89" w:rsidRDefault="00311C89" w:rsidP="00311C89">
            <w:pPr>
              <w:spacing w:after="0" w:line="240" w:lineRule="auto"/>
              <w:rPr>
                <w:rFonts w:ascii="Segoe UI" w:eastAsia="Times New Roman" w:hAnsi="Segoe UI" w:cs="Segoe UI"/>
              </w:rPr>
            </w:pPr>
            <w:r w:rsidRPr="00EC765B">
              <w:rPr>
                <w:rFonts w:ascii="Segoe UI" w:eastAsia="Times New Roman" w:hAnsi="Segoe UI" w:cs="Segoe UI"/>
              </w:rPr>
              <w:t>Department of English Language and Literature, Razi University</w:t>
            </w:r>
            <w:r w:rsidRPr="00EC765B">
              <w:rPr>
                <w:rFonts w:ascii="Segoe UI" w:eastAsia="Times New Roman" w:hAnsi="Segoe UI" w:cs="Segoe UI"/>
              </w:rPr>
              <w:br/>
              <w:t>Kermanshah, Iran</w:t>
            </w:r>
          </w:p>
          <w:p w:rsidR="00A218D1" w:rsidRPr="00EC765B" w:rsidRDefault="00A218D1" w:rsidP="00311C89">
            <w:pPr>
              <w:spacing w:after="0" w:line="240" w:lineRule="auto"/>
              <w:rPr>
                <w:rFonts w:ascii="Segoe UI" w:eastAsia="Times New Roman" w:hAnsi="Segoe UI" w:cs="Segoe UI"/>
              </w:rPr>
            </w:pP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A218D1" w:rsidP="00A218D1">
            <w:pPr>
              <w:spacing w:after="0" w:line="240" w:lineRule="auto"/>
              <w:rPr>
                <w:rFonts w:ascii="Segoe UI" w:eastAsia="Times New Roman" w:hAnsi="Segoe UI" w:cs="Segoe UI"/>
                <w:b/>
                <w:bCs/>
              </w:rPr>
            </w:pPr>
            <w:r>
              <w:rPr>
                <w:rFonts w:ascii="Segoe UI" w:eastAsia="Times New Roman" w:hAnsi="Segoe UI" w:cs="Segoe UI"/>
                <w:b/>
                <w:bCs/>
              </w:rPr>
              <w:t xml:space="preserve">     </w:t>
            </w:r>
            <w:r w:rsidR="00EC765B">
              <w:rPr>
                <w:rFonts w:ascii="Segoe UI" w:eastAsia="Times New Roman" w:hAnsi="Segoe UI" w:cs="Segoe UI"/>
                <w:b/>
                <w:bCs/>
              </w:rPr>
              <w:t>Contact</w:t>
            </w:r>
          </w:p>
        </w:tc>
        <w:tc>
          <w:tcPr>
            <w:tcW w:w="0" w:type="auto"/>
            <w:tcMar>
              <w:top w:w="0" w:type="dxa"/>
              <w:left w:w="165" w:type="dxa"/>
              <w:bottom w:w="0" w:type="dxa"/>
              <w:right w:w="165" w:type="dxa"/>
            </w:tcMar>
            <w:vAlign w:val="center"/>
            <w:hideMark/>
          </w:tcPr>
          <w:p w:rsidR="00311C89" w:rsidRPr="00A218D1" w:rsidRDefault="009C7265" w:rsidP="00311C89">
            <w:pPr>
              <w:spacing w:after="0" w:line="240" w:lineRule="auto"/>
              <w:rPr>
                <w:rStyle w:val="Hyperlink"/>
                <w:rFonts w:ascii="Segoe UI" w:eastAsia="Times New Roman" w:hAnsi="Segoe UI" w:cs="Segoe UI"/>
                <w:color w:val="auto"/>
              </w:rPr>
            </w:pPr>
            <w:hyperlink r:id="rId9" w:history="1">
              <w:r w:rsidR="00311C89" w:rsidRPr="00A218D1">
                <w:rPr>
                  <w:rStyle w:val="Hyperlink"/>
                  <w:rFonts w:ascii="Segoe UI" w:eastAsia="Times New Roman" w:hAnsi="Segoe UI" w:cs="Segoe UI"/>
                  <w:color w:val="auto"/>
                </w:rPr>
                <w:t>samanebadi@gmail.com</w:t>
              </w:r>
            </w:hyperlink>
          </w:p>
          <w:p w:rsidR="00EC765B" w:rsidRDefault="009C7265" w:rsidP="00311C89">
            <w:pPr>
              <w:spacing w:after="0" w:line="240" w:lineRule="auto"/>
              <w:rPr>
                <w:rStyle w:val="Hyperlink"/>
                <w:rFonts w:ascii="Segoe UI" w:eastAsia="Times New Roman" w:hAnsi="Segoe UI" w:cs="Segoe UI"/>
                <w:color w:val="auto"/>
              </w:rPr>
            </w:pPr>
            <w:hyperlink r:id="rId10" w:history="1">
              <w:r w:rsidR="00EC765B" w:rsidRPr="00EC765B">
                <w:rPr>
                  <w:rStyle w:val="Hyperlink"/>
                  <w:rFonts w:ascii="Segoe UI" w:eastAsia="Times New Roman" w:hAnsi="Segoe UI" w:cs="Segoe UI"/>
                  <w:color w:val="auto"/>
                </w:rPr>
                <w:t>https://www.researchgate.net/profile/Saman_Ebadi2</w:t>
              </w:r>
            </w:hyperlink>
          </w:p>
          <w:p w:rsidR="00BF3B4B" w:rsidRPr="00BF3B4B" w:rsidRDefault="00BF3B4B" w:rsidP="00311C89">
            <w:pPr>
              <w:spacing w:after="0" w:line="240" w:lineRule="auto"/>
              <w:rPr>
                <w:rStyle w:val="Hyperlink"/>
                <w:color w:val="auto"/>
              </w:rPr>
            </w:pPr>
            <w:r w:rsidRPr="00BF3B4B">
              <w:rPr>
                <w:rStyle w:val="Hyperlink"/>
                <w:rFonts w:ascii="Segoe UI" w:eastAsia="Times New Roman" w:hAnsi="Segoe UI" w:cs="Segoe UI"/>
                <w:color w:val="auto"/>
              </w:rPr>
              <w:t>https://ir.linkedin.com/in/saman-ebadi-396bb923</w:t>
            </w:r>
          </w:p>
          <w:p w:rsidR="00EC765B" w:rsidRPr="00EC765B" w:rsidRDefault="009C7265" w:rsidP="00311C89">
            <w:pPr>
              <w:spacing w:after="0" w:line="240" w:lineRule="auto"/>
              <w:rPr>
                <w:rFonts w:ascii="Segoe UI" w:eastAsia="Times New Roman" w:hAnsi="Segoe UI" w:cs="Segoe UI"/>
              </w:rPr>
            </w:pPr>
            <w:hyperlink r:id="rId11" w:history="1">
              <w:r w:rsidR="00EC765B" w:rsidRPr="00EC765B">
                <w:rPr>
                  <w:rStyle w:val="Hyperlink"/>
                  <w:rFonts w:ascii="Segoe UI" w:eastAsia="Times New Roman" w:hAnsi="Segoe UI" w:cs="Segoe UI"/>
                  <w:color w:val="auto"/>
                </w:rPr>
                <w:t>https://razi.academia.edu/SamanEbadi</w:t>
              </w:r>
            </w:hyperlink>
          </w:p>
          <w:p w:rsidR="00CC35E9" w:rsidRPr="00CC35E9" w:rsidRDefault="009C7265" w:rsidP="00CC35E9">
            <w:pPr>
              <w:spacing w:after="0" w:line="240" w:lineRule="auto"/>
              <w:rPr>
                <w:rFonts w:ascii="Segoe UI" w:eastAsia="Times New Roman" w:hAnsi="Segoe UI" w:cs="Segoe UI"/>
                <w:u w:val="single"/>
              </w:rPr>
            </w:pPr>
            <w:hyperlink r:id="rId12" w:history="1">
              <w:r w:rsidR="00EC765B" w:rsidRPr="00EC765B">
                <w:rPr>
                  <w:rStyle w:val="Hyperlink"/>
                  <w:rFonts w:ascii="Segoe UI" w:eastAsia="Times New Roman" w:hAnsi="Segoe UI" w:cs="Segoe UI"/>
                  <w:color w:val="auto"/>
                </w:rPr>
                <w:t>https://scholar.google.com/citations?user=WQqN1jgAAAAJ&amp;hl=en</w:t>
              </w:r>
            </w:hyperlink>
            <w:r w:rsidR="00CC35E9">
              <w:br/>
            </w:r>
            <w:r w:rsidR="00CC35E9" w:rsidRPr="00CC35E9">
              <w:rPr>
                <w:rStyle w:val="Hyperlink"/>
                <w:rFonts w:ascii="Segoe UI" w:eastAsia="Times New Roman" w:hAnsi="Segoe UI" w:cs="Segoe UI"/>
                <w:color w:val="auto"/>
              </w:rPr>
              <w:t>orcid.org/0000-0001-8623-7751</w:t>
            </w:r>
          </w:p>
          <w:p w:rsidR="00EC765B" w:rsidRPr="00EC765B" w:rsidRDefault="00EC765B" w:rsidP="00311C89">
            <w:pPr>
              <w:spacing w:after="0" w:line="240" w:lineRule="auto"/>
              <w:rPr>
                <w:rFonts w:ascii="Segoe UI" w:eastAsia="Times New Roman" w:hAnsi="Segoe UI" w:cs="Segoe UI"/>
              </w:rPr>
            </w:pPr>
          </w:p>
          <w:p w:rsidR="00EC765B" w:rsidRPr="00EC765B" w:rsidRDefault="00EC765B" w:rsidP="00311C89">
            <w:pPr>
              <w:spacing w:after="0" w:line="240" w:lineRule="auto"/>
              <w:rPr>
                <w:rFonts w:ascii="Segoe UI" w:eastAsia="Times New Roman" w:hAnsi="Segoe UI" w:cs="Segoe UI"/>
              </w:rPr>
            </w:pPr>
          </w:p>
          <w:p w:rsidR="00311C89" w:rsidRPr="00EC765B" w:rsidRDefault="00311C89" w:rsidP="00311C89">
            <w:pPr>
              <w:spacing w:after="0" w:line="240" w:lineRule="auto"/>
              <w:rPr>
                <w:rFonts w:ascii="Segoe UI" w:eastAsia="Times New Roman" w:hAnsi="Segoe UI" w:cs="Segoe UI"/>
              </w:rPr>
            </w:pPr>
          </w:p>
        </w:tc>
      </w:tr>
    </w:tbl>
    <w:p w:rsidR="00311C89" w:rsidRPr="00311C89" w:rsidRDefault="00311C89" w:rsidP="00311C89">
      <w:pPr>
        <w:pStyle w:val="Heading2"/>
        <w:spacing w:before="0" w:beforeAutospacing="0" w:after="0" w:afterAutospacing="0"/>
        <w:rPr>
          <w:rFonts w:ascii="Segoe UI" w:hAnsi="Segoe UI" w:cs="Segoe UI"/>
          <w:sz w:val="24"/>
          <w:szCs w:val="24"/>
        </w:rPr>
      </w:pPr>
      <w:r w:rsidRPr="00311C89">
        <w:rPr>
          <w:rFonts w:ascii="Segoe UI" w:hAnsi="Segoe UI" w:cs="Segoe UI"/>
          <w:sz w:val="24"/>
          <w:szCs w:val="24"/>
        </w:rPr>
        <w:t>Teaching interests</w:t>
      </w:r>
    </w:p>
    <w:tbl>
      <w:tblPr>
        <w:tblW w:w="9645" w:type="dxa"/>
        <w:tblCellMar>
          <w:top w:w="15" w:type="dxa"/>
          <w:left w:w="15" w:type="dxa"/>
          <w:bottom w:w="15" w:type="dxa"/>
          <w:right w:w="75" w:type="dxa"/>
        </w:tblCellMar>
        <w:tblLook w:val="04A0" w:firstRow="1" w:lastRow="0" w:firstColumn="1" w:lastColumn="0" w:noHBand="0" w:noVBand="1"/>
      </w:tblPr>
      <w:tblGrid>
        <w:gridCol w:w="1500"/>
        <w:gridCol w:w="8145"/>
      </w:tblGrid>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rPr>
                <w:rFonts w:ascii="Segoe UI" w:hAnsi="Segoe UI" w:cs="Segoe UI"/>
                <w:sz w:val="26"/>
                <w:szCs w:val="26"/>
              </w:rPr>
            </w:pPr>
          </w:p>
        </w:tc>
        <w:tc>
          <w:tcPr>
            <w:tcW w:w="0" w:type="auto"/>
            <w:tcMar>
              <w:top w:w="0" w:type="dxa"/>
              <w:left w:w="165" w:type="dxa"/>
              <w:bottom w:w="0" w:type="dxa"/>
              <w:right w:w="165" w:type="dxa"/>
            </w:tcMar>
            <w:vAlign w:val="center"/>
            <w:hideMark/>
          </w:tcPr>
          <w:p w:rsidR="00EC765B" w:rsidRDefault="00311C89" w:rsidP="00B1025F">
            <w:pPr>
              <w:rPr>
                <w:rFonts w:ascii="Segoe UI" w:hAnsi="Segoe UI" w:cs="Segoe UI"/>
              </w:rPr>
            </w:pPr>
            <w:r w:rsidRPr="00311C89">
              <w:rPr>
                <w:rFonts w:ascii="Segoe UI" w:hAnsi="Segoe UI" w:cs="Segoe UI"/>
              </w:rPr>
              <w:t>Testing and Assessment</w:t>
            </w:r>
            <w:r w:rsidRPr="00311C89">
              <w:rPr>
                <w:rFonts w:ascii="Segoe UI" w:hAnsi="Segoe UI" w:cs="Segoe UI"/>
              </w:rPr>
              <w:br/>
              <w:t>Qualitative Research</w:t>
            </w:r>
            <w:r w:rsidRPr="00311C89">
              <w:rPr>
                <w:rFonts w:ascii="Segoe UI" w:hAnsi="Segoe UI" w:cs="Segoe UI"/>
              </w:rPr>
              <w:br/>
            </w:r>
            <w:r w:rsidR="00B1025F">
              <w:rPr>
                <w:rFonts w:ascii="Segoe UI" w:hAnsi="Segoe UI" w:cs="Segoe UI"/>
              </w:rPr>
              <w:t>Computer Assisted Language Learning(CALL)</w:t>
            </w:r>
            <w:r w:rsidR="00EC765B">
              <w:rPr>
                <w:rFonts w:ascii="Segoe UI" w:hAnsi="Segoe UI" w:cs="Segoe UI"/>
              </w:rPr>
              <w:br/>
            </w:r>
            <w:r w:rsidR="00B1025F" w:rsidRPr="00311C89">
              <w:rPr>
                <w:rFonts w:ascii="Segoe UI" w:hAnsi="Segoe UI" w:cs="Segoe UI"/>
              </w:rPr>
              <w:t>Syllabus Design and Materi</w:t>
            </w:r>
            <w:r w:rsidR="00B1025F">
              <w:rPr>
                <w:rFonts w:ascii="Segoe UI" w:hAnsi="Segoe UI" w:cs="Segoe UI"/>
              </w:rPr>
              <w:t>als Development</w:t>
            </w:r>
            <w:r w:rsidRPr="00311C89">
              <w:rPr>
                <w:rFonts w:ascii="Segoe UI" w:hAnsi="Segoe UI" w:cs="Segoe UI"/>
              </w:rPr>
              <w:br/>
              <w:t>Discourse Analysis</w:t>
            </w:r>
          </w:p>
          <w:p w:rsidR="00EC765B" w:rsidRPr="00311C89" w:rsidRDefault="00EC765B" w:rsidP="00EC765B">
            <w:pPr>
              <w:rPr>
                <w:rFonts w:ascii="Segoe UI" w:hAnsi="Segoe UI" w:cs="Segoe UI"/>
              </w:rPr>
            </w:pPr>
          </w:p>
        </w:tc>
      </w:tr>
    </w:tbl>
    <w:p w:rsidR="00311C89" w:rsidRPr="00311C89" w:rsidRDefault="00311C89" w:rsidP="00311C89">
      <w:pPr>
        <w:pStyle w:val="Heading2"/>
        <w:spacing w:before="0" w:beforeAutospacing="0" w:after="0" w:afterAutospacing="0"/>
        <w:rPr>
          <w:rFonts w:ascii="Segoe UI" w:hAnsi="Segoe UI" w:cs="Segoe UI"/>
          <w:sz w:val="26"/>
          <w:szCs w:val="26"/>
        </w:rPr>
      </w:pPr>
      <w:r w:rsidRPr="00311C89">
        <w:rPr>
          <w:rFonts w:ascii="Segoe UI" w:hAnsi="Segoe UI" w:cs="Segoe UI"/>
          <w:sz w:val="26"/>
          <w:szCs w:val="26"/>
        </w:rPr>
        <w:t>Educational Background</w:t>
      </w:r>
    </w:p>
    <w:tbl>
      <w:tblPr>
        <w:tblW w:w="9645" w:type="dxa"/>
        <w:tblCellMar>
          <w:top w:w="15" w:type="dxa"/>
          <w:left w:w="15" w:type="dxa"/>
          <w:bottom w:w="15" w:type="dxa"/>
          <w:right w:w="75" w:type="dxa"/>
        </w:tblCellMar>
        <w:tblLook w:val="04A0" w:firstRow="1" w:lastRow="0" w:firstColumn="1" w:lastColumn="0" w:noHBand="0" w:noVBand="1"/>
      </w:tblPr>
      <w:tblGrid>
        <w:gridCol w:w="1500"/>
        <w:gridCol w:w="8145"/>
      </w:tblGrid>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2011</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Ph.D. (TEFL)</w:t>
            </w:r>
            <w:r w:rsidRPr="00311C89">
              <w:rPr>
                <w:rFonts w:ascii="Segoe UI" w:hAnsi="Segoe UI" w:cs="Segoe UI"/>
              </w:rPr>
              <w:br/>
              <w:t>Department of English, Allameh Tabataba’i University</w:t>
            </w:r>
            <w:r w:rsidR="00B0089F">
              <w:rPr>
                <w:rFonts w:ascii="Segoe UI" w:hAnsi="Segoe UI" w:cs="Segoe UI"/>
              </w:rPr>
              <w:t>, Tehran, Iran</w:t>
            </w: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2001</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M.A. (TEFL)</w:t>
            </w:r>
            <w:r w:rsidRPr="00311C89">
              <w:rPr>
                <w:rFonts w:ascii="Segoe UI" w:hAnsi="Segoe UI" w:cs="Segoe UI"/>
              </w:rPr>
              <w:br/>
              <w:t>Department of English, Tabriz University</w:t>
            </w: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1997</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B.A. (TEFL)</w:t>
            </w:r>
            <w:r w:rsidRPr="00311C89">
              <w:rPr>
                <w:rFonts w:ascii="Segoe UI" w:hAnsi="Segoe UI" w:cs="Segoe UI"/>
              </w:rPr>
              <w:br/>
              <w:t>Kurdistan University</w:t>
            </w:r>
          </w:p>
        </w:tc>
      </w:tr>
    </w:tbl>
    <w:p w:rsidR="00311C89" w:rsidRPr="00311C89" w:rsidRDefault="00311C89" w:rsidP="00311C89">
      <w:pPr>
        <w:pStyle w:val="Heading2"/>
        <w:spacing w:before="0" w:beforeAutospacing="0" w:after="0" w:afterAutospacing="0"/>
        <w:rPr>
          <w:rFonts w:ascii="Segoe UI" w:hAnsi="Segoe UI" w:cs="Segoe UI"/>
          <w:sz w:val="26"/>
          <w:szCs w:val="26"/>
        </w:rPr>
      </w:pPr>
      <w:r w:rsidRPr="00311C89">
        <w:rPr>
          <w:rFonts w:ascii="Segoe UI" w:hAnsi="Segoe UI" w:cs="Segoe UI"/>
          <w:sz w:val="26"/>
          <w:szCs w:val="26"/>
        </w:rPr>
        <w:lastRenderedPageBreak/>
        <w:t>Employment and Professional Background</w:t>
      </w:r>
    </w:p>
    <w:tbl>
      <w:tblPr>
        <w:tblW w:w="9645" w:type="dxa"/>
        <w:tblCellMar>
          <w:top w:w="15" w:type="dxa"/>
          <w:left w:w="15" w:type="dxa"/>
          <w:bottom w:w="15" w:type="dxa"/>
          <w:right w:w="75" w:type="dxa"/>
        </w:tblCellMar>
        <w:tblLook w:val="04A0" w:firstRow="1" w:lastRow="0" w:firstColumn="1" w:lastColumn="0" w:noHBand="0" w:noVBand="1"/>
      </w:tblPr>
      <w:tblGrid>
        <w:gridCol w:w="1500"/>
        <w:gridCol w:w="8145"/>
      </w:tblGrid>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2012-present</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Assistant Professor</w:t>
            </w:r>
            <w:r w:rsidRPr="00311C89">
              <w:rPr>
                <w:rFonts w:ascii="Segoe UI" w:hAnsi="Segoe UI" w:cs="Segoe UI"/>
              </w:rPr>
              <w:br/>
              <w:t>Department of English Language and Literature, Razi University, Kermanshah, Iran</w:t>
            </w: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2008-2011</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Lecturer</w:t>
            </w:r>
            <w:r w:rsidRPr="00311C89">
              <w:rPr>
                <w:rFonts w:ascii="Segoe UI" w:hAnsi="Segoe UI" w:cs="Segoe UI"/>
              </w:rPr>
              <w:br/>
              <w:t>Department of English Language and Literature, Allameh Tabataba’i University, Tehran, Iran</w:t>
            </w: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2008-2009</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Lecturer</w:t>
            </w:r>
            <w:r w:rsidRPr="00311C89">
              <w:rPr>
                <w:rFonts w:ascii="Segoe UI" w:hAnsi="Segoe UI" w:cs="Segoe UI"/>
              </w:rPr>
              <w:br/>
              <w:t>Payam Noor University, Tehran, Iran</w:t>
            </w: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2003-2008</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Teacher</w:t>
            </w:r>
            <w:r w:rsidRPr="00311C89">
              <w:rPr>
                <w:rFonts w:ascii="Segoe UI" w:hAnsi="Segoe UI" w:cs="Segoe UI"/>
              </w:rPr>
              <w:br/>
              <w:t>Iran Language institute (ILI)</w:t>
            </w: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2011-2012</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Lecturer</w:t>
            </w:r>
            <w:r w:rsidRPr="00311C89">
              <w:rPr>
                <w:rFonts w:ascii="Segoe UI" w:hAnsi="Segoe UI" w:cs="Segoe UI"/>
              </w:rPr>
              <w:br/>
              <w:t>Department of English Language and Literature, Teacher Training University, Tehran, Iran</w:t>
            </w: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2010-2012</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International Affairs’ Manager</w:t>
            </w:r>
            <w:r w:rsidRPr="00311C89">
              <w:rPr>
                <w:rFonts w:ascii="Segoe UI" w:hAnsi="Segoe UI" w:cs="Segoe UI"/>
              </w:rPr>
              <w:br/>
              <w:t>Islamic Republic of Iran’s Canoe, Rowing and Sailing Federation</w:t>
            </w: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2010-Present</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Official Translator</w:t>
            </w:r>
            <w:r w:rsidRPr="00311C89">
              <w:rPr>
                <w:rFonts w:ascii="Segoe UI" w:hAnsi="Segoe UI" w:cs="Segoe UI"/>
              </w:rPr>
              <w:br/>
              <w:t>International Canoe Federation (ICF)</w:t>
            </w: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2010-Present</w:t>
            </w:r>
          </w:p>
        </w:tc>
        <w:tc>
          <w:tcPr>
            <w:tcW w:w="0" w:type="auto"/>
            <w:tcMar>
              <w:top w:w="0" w:type="dxa"/>
              <w:left w:w="165" w:type="dxa"/>
              <w:bottom w:w="0" w:type="dxa"/>
              <w:right w:w="165" w:type="dxa"/>
            </w:tcMar>
            <w:vAlign w:val="center"/>
            <w:hideMark/>
          </w:tcPr>
          <w:p w:rsidR="00311C89" w:rsidRPr="00311C89" w:rsidRDefault="00311C89">
            <w:pPr>
              <w:rPr>
                <w:rFonts w:ascii="Segoe UI" w:hAnsi="Segoe UI" w:cs="Segoe UI"/>
              </w:rPr>
            </w:pPr>
            <w:r w:rsidRPr="00311C89">
              <w:rPr>
                <w:rFonts w:ascii="Segoe UI" w:hAnsi="Segoe UI" w:cs="Segoe UI"/>
                <w:b/>
                <w:bCs/>
              </w:rPr>
              <w:t>Official Translator and International Affairs’ Manager</w:t>
            </w:r>
            <w:r w:rsidRPr="00311C89">
              <w:rPr>
                <w:rFonts w:ascii="Segoe UI" w:hAnsi="Segoe UI" w:cs="Segoe UI"/>
              </w:rPr>
              <w:br/>
              <w:t>Asia’s Continental Representative in ICF board Meetings and Congresses</w:t>
            </w:r>
          </w:p>
        </w:tc>
      </w:tr>
    </w:tbl>
    <w:p w:rsidR="00311C89" w:rsidRPr="00311C89" w:rsidRDefault="00311C89" w:rsidP="00311C89">
      <w:pPr>
        <w:pStyle w:val="Heading2"/>
        <w:spacing w:before="0" w:beforeAutospacing="0" w:after="0" w:afterAutospacing="0"/>
        <w:rPr>
          <w:rFonts w:ascii="Segoe UI" w:hAnsi="Segoe UI" w:cs="Segoe UI"/>
          <w:sz w:val="26"/>
          <w:szCs w:val="26"/>
        </w:rPr>
      </w:pPr>
      <w:r w:rsidRPr="00311C89">
        <w:rPr>
          <w:rFonts w:ascii="Segoe UI" w:hAnsi="Segoe UI" w:cs="Segoe UI"/>
          <w:sz w:val="26"/>
          <w:szCs w:val="26"/>
        </w:rPr>
        <w:t>Courses Taught</w:t>
      </w:r>
    </w:p>
    <w:tbl>
      <w:tblPr>
        <w:tblW w:w="9645" w:type="dxa"/>
        <w:tblCellMar>
          <w:top w:w="15" w:type="dxa"/>
          <w:left w:w="15" w:type="dxa"/>
          <w:bottom w:w="15" w:type="dxa"/>
          <w:right w:w="75" w:type="dxa"/>
        </w:tblCellMar>
        <w:tblLook w:val="04A0" w:firstRow="1" w:lastRow="0" w:firstColumn="1" w:lastColumn="0" w:noHBand="0" w:noVBand="1"/>
      </w:tblPr>
      <w:tblGrid>
        <w:gridCol w:w="1500"/>
        <w:gridCol w:w="8145"/>
      </w:tblGrid>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MA Level</w:t>
            </w:r>
          </w:p>
        </w:tc>
        <w:tc>
          <w:tcPr>
            <w:tcW w:w="0" w:type="auto"/>
            <w:tcMar>
              <w:top w:w="0" w:type="dxa"/>
              <w:left w:w="165" w:type="dxa"/>
              <w:bottom w:w="0" w:type="dxa"/>
              <w:right w:w="165" w:type="dxa"/>
            </w:tcMar>
            <w:vAlign w:val="center"/>
            <w:hideMark/>
          </w:tcPr>
          <w:p w:rsidR="000117C9" w:rsidRPr="00311C89" w:rsidRDefault="00311C89" w:rsidP="000117C9">
            <w:pPr>
              <w:rPr>
                <w:rFonts w:ascii="Segoe UI" w:hAnsi="Segoe UI" w:cs="Segoe UI"/>
              </w:rPr>
            </w:pPr>
            <w:r w:rsidRPr="00311C89">
              <w:rPr>
                <w:rFonts w:ascii="Segoe UI" w:hAnsi="Segoe UI" w:cs="Segoe UI"/>
              </w:rPr>
              <w:t>Language testing and assessment</w:t>
            </w:r>
            <w:r w:rsidRPr="00311C89">
              <w:rPr>
                <w:rFonts w:ascii="Segoe UI" w:hAnsi="Segoe UI" w:cs="Segoe UI"/>
              </w:rPr>
              <w:br/>
              <w:t>Discourse analysis</w:t>
            </w:r>
            <w:r w:rsidRPr="00311C89">
              <w:rPr>
                <w:rFonts w:ascii="Segoe UI" w:hAnsi="Segoe UI" w:cs="Segoe UI"/>
              </w:rPr>
              <w:br/>
              <w:t>Academic writing</w:t>
            </w:r>
            <w:r w:rsidRPr="00311C89">
              <w:rPr>
                <w:rFonts w:ascii="Segoe UI" w:hAnsi="Segoe UI" w:cs="Segoe UI"/>
              </w:rPr>
              <w:br/>
              <w:t>Syllabus design</w:t>
            </w:r>
          </w:p>
        </w:tc>
      </w:tr>
      <w:tr w:rsidR="00311C89" w:rsidRPr="00311C89" w:rsidTr="00311C89">
        <w:tc>
          <w:tcPr>
            <w:tcW w:w="1500" w:type="dxa"/>
            <w:tcBorders>
              <w:right w:val="single" w:sz="12" w:space="0" w:color="715192"/>
            </w:tcBorders>
            <w:tcMar>
              <w:top w:w="0" w:type="dxa"/>
              <w:left w:w="165" w:type="dxa"/>
              <w:bottom w:w="0" w:type="dxa"/>
              <w:right w:w="165" w:type="dxa"/>
            </w:tcMar>
            <w:vAlign w:val="center"/>
            <w:hideMark/>
          </w:tcPr>
          <w:p w:rsidR="00311C89" w:rsidRPr="00311C89" w:rsidRDefault="00311C89">
            <w:pPr>
              <w:jc w:val="right"/>
              <w:rPr>
                <w:rFonts w:ascii="Segoe UI" w:hAnsi="Segoe UI" w:cs="Segoe UI"/>
                <w:b/>
                <w:bCs/>
              </w:rPr>
            </w:pPr>
            <w:r w:rsidRPr="00311C89">
              <w:rPr>
                <w:rFonts w:ascii="Segoe UI" w:hAnsi="Segoe UI" w:cs="Segoe UI"/>
                <w:b/>
                <w:bCs/>
              </w:rPr>
              <w:t>PhD Level</w:t>
            </w:r>
          </w:p>
        </w:tc>
        <w:tc>
          <w:tcPr>
            <w:tcW w:w="0" w:type="auto"/>
            <w:tcMar>
              <w:top w:w="0" w:type="dxa"/>
              <w:left w:w="165" w:type="dxa"/>
              <w:bottom w:w="0" w:type="dxa"/>
              <w:right w:w="165" w:type="dxa"/>
            </w:tcMar>
            <w:vAlign w:val="center"/>
            <w:hideMark/>
          </w:tcPr>
          <w:p w:rsidR="000117C9" w:rsidRDefault="000117C9">
            <w:pPr>
              <w:rPr>
                <w:rFonts w:ascii="Segoe UI" w:hAnsi="Segoe UI" w:cs="Segoe UI"/>
              </w:rPr>
            </w:pPr>
          </w:p>
          <w:p w:rsidR="000117C9" w:rsidRDefault="00311C89" w:rsidP="000117C9">
            <w:pPr>
              <w:spacing w:line="240" w:lineRule="auto"/>
              <w:rPr>
                <w:rFonts w:ascii="Segoe UI" w:hAnsi="Segoe UI" w:cs="Segoe UI"/>
              </w:rPr>
            </w:pPr>
            <w:r w:rsidRPr="00311C89">
              <w:rPr>
                <w:rFonts w:ascii="Segoe UI" w:hAnsi="Segoe UI" w:cs="Segoe UI"/>
              </w:rPr>
              <w:t>Language testing and assessment</w:t>
            </w:r>
          </w:p>
          <w:p w:rsidR="00311C89" w:rsidRPr="00311C89" w:rsidRDefault="000117C9" w:rsidP="000117C9">
            <w:pPr>
              <w:spacing w:line="240" w:lineRule="auto"/>
              <w:rPr>
                <w:rFonts w:ascii="Segoe UI" w:hAnsi="Segoe UI" w:cs="Segoe UI"/>
              </w:rPr>
            </w:pPr>
            <w:r>
              <w:rPr>
                <w:rFonts w:ascii="Segoe UI" w:hAnsi="Segoe UI" w:cs="Segoe UI"/>
              </w:rPr>
              <w:t>Computer Assisted Language Learning (CALL)</w:t>
            </w:r>
            <w:r w:rsidR="00311C89" w:rsidRPr="00311C89">
              <w:rPr>
                <w:rFonts w:ascii="Segoe UI" w:hAnsi="Segoe UI" w:cs="Segoe UI"/>
              </w:rPr>
              <w:br/>
              <w:t>Discourse analysis</w:t>
            </w:r>
            <w:r w:rsidR="00311C89" w:rsidRPr="00311C89">
              <w:rPr>
                <w:rFonts w:ascii="Segoe UI" w:hAnsi="Segoe UI" w:cs="Segoe UI"/>
              </w:rPr>
              <w:br/>
              <w:t>Syllabus design and materials development</w:t>
            </w:r>
          </w:p>
        </w:tc>
      </w:tr>
    </w:tbl>
    <w:p w:rsidR="00311C89" w:rsidRPr="00311C89" w:rsidRDefault="00311C89" w:rsidP="00311C89">
      <w:pPr>
        <w:ind w:left="720" w:hanging="720"/>
        <w:rPr>
          <w:rFonts w:asciiTheme="majorBidi" w:hAnsiTheme="majorBidi" w:cstheme="majorBidi"/>
          <w:b/>
          <w:bCs/>
          <w:sz w:val="24"/>
          <w:szCs w:val="24"/>
          <w:shd w:val="clear" w:color="auto" w:fill="FFFFFF"/>
        </w:rPr>
      </w:pPr>
    </w:p>
    <w:p w:rsidR="00311C89" w:rsidRDefault="00311C89" w:rsidP="00EF7F49">
      <w:pPr>
        <w:ind w:left="720" w:hanging="720"/>
        <w:rPr>
          <w:rFonts w:asciiTheme="majorBidi" w:hAnsiTheme="majorBidi" w:cstheme="majorBidi"/>
          <w:b/>
          <w:bCs/>
          <w:sz w:val="24"/>
          <w:szCs w:val="24"/>
          <w:u w:val="single"/>
          <w:shd w:val="clear" w:color="auto" w:fill="FFFFFF"/>
        </w:rPr>
      </w:pPr>
    </w:p>
    <w:p w:rsidR="00D53D5E" w:rsidRPr="00311C89" w:rsidRDefault="00D53D5E" w:rsidP="00EF7F49">
      <w:pPr>
        <w:ind w:left="720" w:hanging="720"/>
        <w:rPr>
          <w:rFonts w:asciiTheme="majorBidi" w:hAnsiTheme="majorBidi" w:cstheme="majorBidi"/>
          <w:b/>
          <w:bCs/>
          <w:sz w:val="24"/>
          <w:szCs w:val="24"/>
          <w:u w:val="single"/>
          <w:shd w:val="clear" w:color="auto" w:fill="FFFFFF"/>
        </w:rPr>
      </w:pPr>
    </w:p>
    <w:p w:rsidR="00687C99" w:rsidRDefault="00687C99" w:rsidP="00EF7F49">
      <w:pPr>
        <w:ind w:left="720" w:hanging="720"/>
        <w:rPr>
          <w:rFonts w:asciiTheme="majorBidi" w:hAnsiTheme="majorBidi" w:cstheme="majorBidi"/>
          <w:b/>
          <w:bCs/>
          <w:sz w:val="24"/>
          <w:szCs w:val="24"/>
          <w:u w:val="single"/>
          <w:shd w:val="clear" w:color="auto" w:fill="FFFFFF"/>
        </w:rPr>
      </w:pPr>
      <w:r w:rsidRPr="00311C89">
        <w:rPr>
          <w:rFonts w:asciiTheme="majorBidi" w:hAnsiTheme="majorBidi" w:cstheme="majorBidi"/>
          <w:b/>
          <w:bCs/>
          <w:sz w:val="24"/>
          <w:szCs w:val="24"/>
          <w:u w:val="single"/>
          <w:shd w:val="clear" w:color="auto" w:fill="FFFFFF"/>
        </w:rPr>
        <w:lastRenderedPageBreak/>
        <w:t xml:space="preserve">Publications </w:t>
      </w:r>
    </w:p>
    <w:p w:rsidR="008E082C" w:rsidRDefault="00245763" w:rsidP="008E082C">
      <w:pPr>
        <w:ind w:left="720" w:hanging="720"/>
        <w:rPr>
          <w:rFonts w:asciiTheme="majorBidi" w:hAnsiTheme="majorBidi" w:cstheme="majorBidi"/>
          <w:sz w:val="24"/>
          <w:szCs w:val="24"/>
          <w:shd w:val="clear" w:color="auto" w:fill="FFFFFF"/>
        </w:rPr>
      </w:pPr>
      <w:r w:rsidRPr="00D509CD">
        <w:rPr>
          <w:rFonts w:asciiTheme="majorBidi" w:hAnsiTheme="majorBidi" w:cstheme="majorBidi"/>
          <w:sz w:val="24"/>
          <w:szCs w:val="24"/>
          <w:shd w:val="clear" w:color="auto" w:fill="FFFFFF"/>
        </w:rPr>
        <w:t>Ebadi, S., &amp; Rahimi, M.(2017).</w:t>
      </w:r>
      <w:r w:rsidRPr="00245763">
        <w:rPr>
          <w:rFonts w:asciiTheme="majorBidi" w:hAnsiTheme="majorBidi" w:cstheme="majorBidi"/>
          <w:sz w:val="24"/>
          <w:szCs w:val="24"/>
          <w:shd w:val="clear" w:color="auto" w:fill="FFFFFF"/>
        </w:rPr>
        <w:t xml:space="preserve"> Exploring the impact of online peer-editing using Google Docs on EFL  learners’ academic writing skills: A mixed methods study. </w:t>
      </w:r>
      <w:r w:rsidRPr="00245763">
        <w:rPr>
          <w:rFonts w:asciiTheme="majorBidi" w:hAnsiTheme="majorBidi" w:cstheme="majorBidi"/>
          <w:i/>
          <w:iCs/>
          <w:sz w:val="24"/>
          <w:szCs w:val="24"/>
          <w:shd w:val="clear" w:color="auto" w:fill="FFFFFF"/>
        </w:rPr>
        <w:t>Computer Assisted Language Learning</w:t>
      </w:r>
      <w:r w:rsidRPr="00245763">
        <w:rPr>
          <w:rFonts w:asciiTheme="majorBidi" w:hAnsiTheme="majorBidi" w:cstheme="majorBidi"/>
          <w:sz w:val="24"/>
          <w:szCs w:val="24"/>
          <w:shd w:val="clear" w:color="auto" w:fill="FFFFFF"/>
        </w:rPr>
        <w:t xml:space="preserve">. (5).1-26. </w:t>
      </w:r>
      <w:r w:rsidRPr="00245763">
        <w:rPr>
          <w:rFonts w:asciiTheme="majorBidi" w:hAnsiTheme="majorBidi" w:cstheme="majorBidi"/>
          <w:b/>
          <w:bCs/>
          <w:sz w:val="24"/>
          <w:szCs w:val="24"/>
          <w:shd w:val="clear" w:color="auto" w:fill="FFFFFF"/>
        </w:rPr>
        <w:t>(ISI)</w:t>
      </w:r>
      <w:r w:rsidRPr="00245763">
        <w:rPr>
          <w:rFonts w:asciiTheme="majorBidi" w:hAnsiTheme="majorBidi" w:cstheme="majorBidi"/>
          <w:sz w:val="24"/>
          <w:szCs w:val="24"/>
          <w:shd w:val="clear" w:color="auto" w:fill="FFFFFF"/>
        </w:rPr>
        <w:t> </w:t>
      </w:r>
    </w:p>
    <w:p w:rsidR="002B00E7" w:rsidRPr="002B00E7" w:rsidRDefault="002B00E7" w:rsidP="002B00E7">
      <w:pPr>
        <w:ind w:left="720" w:hanging="720"/>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Ebadi, S., &amp; Goodarzi, A</w:t>
      </w:r>
      <w:r w:rsidRPr="00D509CD">
        <w:rPr>
          <w:rFonts w:asciiTheme="majorBidi" w:hAnsiTheme="majorBidi" w:cstheme="majorBidi"/>
          <w:sz w:val="24"/>
          <w:szCs w:val="24"/>
          <w:shd w:val="clear" w:color="auto" w:fill="FFFFFF"/>
        </w:rPr>
        <w:t>.(2017</w:t>
      </w:r>
      <w:r w:rsidRPr="002B00E7">
        <w:rPr>
          <w:rFonts w:asciiTheme="majorBidi" w:hAnsiTheme="majorBidi" w:cstheme="majorBidi"/>
          <w:sz w:val="24"/>
          <w:szCs w:val="24"/>
          <w:shd w:val="clear" w:color="auto" w:fill="FFFFFF"/>
        </w:rPr>
        <w:t xml:space="preserve">). Exploring Iranian Post and Undergraduate EFL University Students’ Attitudes toward CALL. </w:t>
      </w:r>
      <w:r w:rsidRPr="002B00E7">
        <w:rPr>
          <w:rFonts w:asciiTheme="majorBidi" w:hAnsiTheme="majorBidi" w:cstheme="majorBidi"/>
          <w:i/>
          <w:iCs/>
          <w:sz w:val="24"/>
          <w:szCs w:val="24"/>
          <w:shd w:val="clear" w:color="auto" w:fill="FFFFFF"/>
        </w:rPr>
        <w:t>CALL-EJ. 18</w:t>
      </w:r>
      <w:r w:rsidRPr="002B00E7">
        <w:rPr>
          <w:rFonts w:asciiTheme="majorBidi" w:hAnsiTheme="majorBidi" w:cstheme="majorBidi"/>
          <w:sz w:val="24"/>
          <w:szCs w:val="24"/>
          <w:shd w:val="clear" w:color="auto" w:fill="FFFFFF"/>
        </w:rPr>
        <w:t xml:space="preserve">(2), 29-51. </w:t>
      </w:r>
      <w:r w:rsidRPr="002B00E7">
        <w:rPr>
          <w:rFonts w:asciiTheme="majorBidi" w:hAnsiTheme="majorBidi" w:cstheme="majorBidi"/>
          <w:b/>
          <w:bCs/>
          <w:sz w:val="24"/>
          <w:szCs w:val="24"/>
          <w:shd w:val="clear" w:color="auto" w:fill="FFFFFF"/>
        </w:rPr>
        <w:t>(Scopus)</w:t>
      </w:r>
    </w:p>
    <w:p w:rsidR="002B00E7" w:rsidRPr="002B00E7" w:rsidRDefault="002B00E7" w:rsidP="002B00E7">
      <w:pPr>
        <w:pStyle w:val="Default"/>
        <w:rPr>
          <w:rFonts w:asciiTheme="majorBidi" w:hAnsiTheme="majorBidi" w:cstheme="majorBidi"/>
          <w:shd w:val="clear" w:color="auto" w:fill="FFFFFF"/>
        </w:rPr>
      </w:pPr>
    </w:p>
    <w:p w:rsidR="00245763" w:rsidRDefault="00245763" w:rsidP="00245763">
      <w:pPr>
        <w:autoSpaceDE w:val="0"/>
        <w:autoSpaceDN w:val="0"/>
        <w:adjustRightInd w:val="0"/>
        <w:spacing w:after="0" w:line="240" w:lineRule="auto"/>
        <w:ind w:left="720" w:hanging="720"/>
        <w:rPr>
          <w:rFonts w:asciiTheme="majorBidi" w:hAnsiTheme="majorBidi" w:cstheme="majorBidi"/>
          <w:b/>
          <w:bCs/>
          <w:sz w:val="24"/>
          <w:szCs w:val="24"/>
          <w:shd w:val="clear" w:color="auto" w:fill="FFFFFF"/>
        </w:rPr>
      </w:pPr>
      <w:r>
        <w:rPr>
          <w:rFonts w:asciiTheme="majorBidi" w:hAnsiTheme="majorBidi" w:cstheme="majorBidi"/>
          <w:sz w:val="24"/>
          <w:szCs w:val="24"/>
          <w:shd w:val="clear" w:color="auto" w:fill="FFFFFF"/>
        </w:rPr>
        <w:t>Ebadi, S., &amp; Latif, S. V. (2017</w:t>
      </w:r>
      <w:r w:rsidRPr="00311C89">
        <w:rPr>
          <w:rFonts w:asciiTheme="majorBidi" w:hAnsiTheme="majorBidi" w:cstheme="majorBidi"/>
          <w:sz w:val="24"/>
          <w:szCs w:val="24"/>
          <w:shd w:val="clear" w:color="auto" w:fill="FFFFFF"/>
        </w:rPr>
        <w:t>).</w:t>
      </w:r>
      <w:r w:rsidRPr="006E7656">
        <w:t xml:space="preserve"> </w:t>
      </w:r>
      <w:r w:rsidRPr="006E7656">
        <w:rPr>
          <w:rFonts w:asciiTheme="majorBidi" w:hAnsiTheme="majorBidi" w:cstheme="majorBidi"/>
          <w:sz w:val="24"/>
          <w:szCs w:val="24"/>
          <w:shd w:val="clear" w:color="auto" w:fill="FFFFFF"/>
        </w:rPr>
        <w:t>Dynamic Assessment of PSL Learners` Grammar Learning via Electronic Communication</w:t>
      </w:r>
      <w:r w:rsidRPr="00311C89">
        <w:rPr>
          <w:rFonts w:asciiTheme="majorBidi" w:hAnsiTheme="majorBidi" w:cstheme="majorBidi"/>
          <w:sz w:val="24"/>
          <w:szCs w:val="24"/>
          <w:shd w:val="clear" w:color="auto" w:fill="FFFFFF"/>
        </w:rPr>
        <w:t>.</w:t>
      </w:r>
      <w:r w:rsidRPr="00311C89">
        <w:rPr>
          <w:rFonts w:asciiTheme="majorBidi" w:hAnsiTheme="majorBidi" w:cstheme="majorBidi"/>
          <w:sz w:val="24"/>
          <w:szCs w:val="24"/>
        </w:rPr>
        <w:t xml:space="preserve"> </w:t>
      </w:r>
      <w:r w:rsidRPr="00311C89">
        <w:rPr>
          <w:rFonts w:asciiTheme="majorBidi" w:hAnsiTheme="majorBidi" w:cstheme="majorBidi"/>
          <w:i/>
          <w:iCs/>
          <w:sz w:val="24"/>
          <w:szCs w:val="24"/>
        </w:rPr>
        <w:t>Journal of</w:t>
      </w:r>
      <w:r>
        <w:rPr>
          <w:rFonts w:asciiTheme="majorBidi" w:hAnsiTheme="majorBidi" w:cstheme="majorBidi"/>
          <w:i/>
          <w:iCs/>
          <w:sz w:val="24"/>
          <w:szCs w:val="24"/>
        </w:rPr>
        <w:t xml:space="preserve"> Technology of Education</w:t>
      </w:r>
      <w:r w:rsidRPr="00311C89">
        <w:rPr>
          <w:rFonts w:asciiTheme="majorBidi" w:hAnsiTheme="majorBidi" w:cstheme="majorBidi"/>
          <w:sz w:val="24"/>
          <w:szCs w:val="24"/>
        </w:rPr>
        <w:t>.</w:t>
      </w:r>
      <w:r>
        <w:rPr>
          <w:rFonts w:asciiTheme="majorBidi" w:hAnsiTheme="majorBidi" w:cstheme="majorBidi"/>
          <w:sz w:val="24"/>
          <w:szCs w:val="24"/>
        </w:rPr>
        <w:t>11(2). 167-177</w:t>
      </w:r>
      <w:r w:rsidRPr="00311C89">
        <w:rPr>
          <w:rFonts w:asciiTheme="majorBidi" w:hAnsiTheme="majorBidi" w:cstheme="majorBidi"/>
          <w:b/>
          <w:bCs/>
          <w:sz w:val="24"/>
          <w:szCs w:val="24"/>
          <w:shd w:val="clear" w:color="auto" w:fill="FFFFFF"/>
        </w:rPr>
        <w:t xml:space="preserve"> (Elmi-Pajoheshi)</w:t>
      </w:r>
    </w:p>
    <w:p w:rsidR="00EC4D3A" w:rsidRDefault="00EC4D3A" w:rsidP="00245763">
      <w:pPr>
        <w:autoSpaceDE w:val="0"/>
        <w:autoSpaceDN w:val="0"/>
        <w:adjustRightInd w:val="0"/>
        <w:spacing w:after="0" w:line="240" w:lineRule="auto"/>
        <w:ind w:left="720" w:hanging="720"/>
        <w:rPr>
          <w:rFonts w:asciiTheme="majorBidi" w:hAnsiTheme="majorBidi" w:cstheme="majorBidi"/>
          <w:b/>
          <w:bCs/>
          <w:sz w:val="24"/>
          <w:szCs w:val="24"/>
          <w:shd w:val="clear" w:color="auto" w:fill="FFFFFF"/>
        </w:rPr>
      </w:pPr>
    </w:p>
    <w:p w:rsidR="00EC4D3A" w:rsidRDefault="00EC4D3A" w:rsidP="00EC4D3A">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t>Ebadi, S., &amp; Gheisari, N. (2016). The role of consciousness-raising through critical reflection in teachers’ professional development: A sociocultural perspective.</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Cogent Education</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3</w:t>
      </w:r>
      <w:r>
        <w:rPr>
          <w:rFonts w:asciiTheme="majorBidi" w:hAnsiTheme="majorBidi" w:cstheme="majorBidi"/>
          <w:sz w:val="24"/>
          <w:szCs w:val="24"/>
          <w:shd w:val="clear" w:color="auto" w:fill="FFFFFF"/>
        </w:rPr>
        <w:t>(1), 1147990.</w:t>
      </w:r>
      <w:r>
        <w:rPr>
          <w:rFonts w:asciiTheme="majorBidi" w:hAnsiTheme="majorBidi" w:cstheme="majorBidi"/>
          <w:b/>
          <w:bCs/>
          <w:sz w:val="24"/>
          <w:szCs w:val="24"/>
          <w:shd w:val="clear" w:color="auto" w:fill="FFFFFF"/>
        </w:rPr>
        <w:t>(ISI</w:t>
      </w:r>
      <w:r w:rsidRPr="00311C89">
        <w:rPr>
          <w:rFonts w:asciiTheme="majorBidi" w:hAnsiTheme="majorBidi" w:cstheme="majorBidi"/>
          <w:b/>
          <w:bCs/>
          <w:sz w:val="24"/>
          <w:szCs w:val="24"/>
          <w:shd w:val="clear" w:color="auto" w:fill="FFFFFF"/>
        </w:rPr>
        <w:t>)</w:t>
      </w:r>
    </w:p>
    <w:p w:rsidR="00EC4D3A" w:rsidRDefault="00EC4D3A" w:rsidP="00245763">
      <w:pPr>
        <w:autoSpaceDE w:val="0"/>
        <w:autoSpaceDN w:val="0"/>
        <w:adjustRightInd w:val="0"/>
        <w:spacing w:after="0" w:line="240" w:lineRule="auto"/>
        <w:ind w:left="720" w:hanging="720"/>
        <w:rPr>
          <w:rFonts w:asciiTheme="majorBidi" w:hAnsiTheme="majorBidi" w:cstheme="majorBidi"/>
          <w:b/>
          <w:bCs/>
          <w:sz w:val="24"/>
          <w:szCs w:val="24"/>
          <w:shd w:val="clear" w:color="auto" w:fill="FFFFFF"/>
        </w:rPr>
      </w:pPr>
    </w:p>
    <w:p w:rsidR="00EC4D3A" w:rsidRPr="00311C89" w:rsidRDefault="00EC4D3A" w:rsidP="00EC4D3A">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t>Ebadi, S., &amp; Saeedian, A. (2016). Exploring transcendence in EFL learners’ reading comprehension through computerized dynamic assessment.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Iranian Journal of Language Teaching Research</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4</w:t>
      </w:r>
      <w:r w:rsidRPr="00311C89">
        <w:rPr>
          <w:rFonts w:asciiTheme="majorBidi" w:hAnsiTheme="majorBidi" w:cstheme="majorBidi"/>
          <w:sz w:val="24"/>
          <w:szCs w:val="24"/>
          <w:shd w:val="clear" w:color="auto" w:fill="FFFFFF"/>
        </w:rPr>
        <w:t>(1), 27-45.</w:t>
      </w:r>
      <w:r w:rsidRPr="00311C89">
        <w:rPr>
          <w:rFonts w:asciiTheme="majorBidi" w:hAnsiTheme="majorBidi" w:cstheme="majorBidi"/>
          <w:b/>
          <w:bCs/>
          <w:sz w:val="24"/>
          <w:szCs w:val="24"/>
          <w:shd w:val="clear" w:color="auto" w:fill="FFFFFF"/>
        </w:rPr>
        <w:t xml:space="preserve"> (Scopus)</w:t>
      </w:r>
    </w:p>
    <w:p w:rsidR="00EC4D3A" w:rsidRPr="00EC4D3A" w:rsidRDefault="00EC4D3A" w:rsidP="00EC4D3A">
      <w:pPr>
        <w:ind w:left="720" w:hanging="720"/>
        <w:rPr>
          <w:rFonts w:asciiTheme="majorBidi" w:hAnsiTheme="majorBidi" w:cstheme="majorBidi"/>
          <w:sz w:val="24"/>
          <w:szCs w:val="24"/>
          <w:shd w:val="clear" w:color="auto" w:fill="FFFFFF"/>
        </w:rPr>
      </w:pPr>
      <w:r w:rsidRPr="005717B2">
        <w:rPr>
          <w:rFonts w:asciiTheme="majorBidi" w:hAnsiTheme="majorBidi" w:cstheme="majorBidi"/>
          <w:sz w:val="24"/>
          <w:szCs w:val="24"/>
          <w:shd w:val="clear" w:color="auto" w:fill="FFFFFF"/>
        </w:rPr>
        <w:t>Ebadi, S., &amp; Saeedian, A. (2016). Planning</w:t>
      </w:r>
      <w:r>
        <w:rPr>
          <w:rFonts w:asciiTheme="majorBidi" w:hAnsiTheme="majorBidi" w:cstheme="majorBidi"/>
          <w:sz w:val="24"/>
          <w:szCs w:val="24"/>
          <w:shd w:val="clear" w:color="auto" w:fill="FFFFFF"/>
        </w:rPr>
        <w:t xml:space="preserve"> Future Instructional Programs t</w:t>
      </w:r>
      <w:r w:rsidRPr="005717B2">
        <w:rPr>
          <w:rFonts w:asciiTheme="majorBidi" w:hAnsiTheme="majorBidi" w:cstheme="majorBidi"/>
          <w:sz w:val="24"/>
          <w:szCs w:val="24"/>
          <w:shd w:val="clear" w:color="auto" w:fill="FFFFFF"/>
        </w:rPr>
        <w:t>hrough Computerized L2 Dynamic Assessment. </w:t>
      </w:r>
      <w:r w:rsidRPr="005717B2">
        <w:rPr>
          <w:rFonts w:asciiTheme="majorBidi" w:hAnsiTheme="majorBidi" w:cstheme="majorBidi"/>
          <w:i/>
          <w:iCs/>
          <w:sz w:val="24"/>
          <w:szCs w:val="24"/>
          <w:shd w:val="clear" w:color="auto" w:fill="FFFFFF"/>
        </w:rPr>
        <w:t>Teaching English with Technology, 16</w:t>
      </w:r>
      <w:r w:rsidRPr="005717B2">
        <w:rPr>
          <w:rFonts w:asciiTheme="majorBidi" w:hAnsiTheme="majorBidi" w:cstheme="majorBidi"/>
          <w:sz w:val="24"/>
          <w:szCs w:val="24"/>
          <w:shd w:val="clear" w:color="auto" w:fill="FFFFFF"/>
        </w:rPr>
        <w:t>(4), 12-32.</w:t>
      </w:r>
      <w:r w:rsidRPr="003B4447">
        <w:rPr>
          <w:rFonts w:asciiTheme="majorBidi" w:hAnsiTheme="majorBidi" w:cstheme="majorBidi"/>
          <w:sz w:val="24"/>
          <w:szCs w:val="24"/>
          <w:shd w:val="clear" w:color="auto" w:fill="FFFFFF"/>
        </w:rPr>
        <w:t xml:space="preserve"> </w:t>
      </w:r>
      <w:r w:rsidRPr="003B4447">
        <w:rPr>
          <w:rFonts w:asciiTheme="majorBidi" w:hAnsiTheme="majorBidi" w:cstheme="majorBidi"/>
          <w:b/>
          <w:bCs/>
          <w:sz w:val="24"/>
          <w:szCs w:val="24"/>
          <w:shd w:val="clear" w:color="auto" w:fill="FFFFFF"/>
        </w:rPr>
        <w:t>(Scopus)</w:t>
      </w:r>
    </w:p>
    <w:p w:rsidR="00245763" w:rsidRPr="00311C89" w:rsidRDefault="00245763" w:rsidP="00245763">
      <w:pPr>
        <w:autoSpaceDE w:val="0"/>
        <w:autoSpaceDN w:val="0"/>
        <w:adjustRightInd w:val="0"/>
        <w:spacing w:after="0" w:line="240" w:lineRule="auto"/>
        <w:ind w:left="720" w:hanging="720"/>
        <w:rPr>
          <w:rFonts w:asciiTheme="majorBidi" w:hAnsiTheme="majorBidi" w:cstheme="majorBidi"/>
          <w:sz w:val="24"/>
          <w:szCs w:val="24"/>
        </w:rPr>
      </w:pPr>
    </w:p>
    <w:p w:rsidR="00245763" w:rsidRPr="00D509CD" w:rsidRDefault="00245763" w:rsidP="00245763">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&amp; Saeedian, A. (in press). Exploring L2 learning potential through computerized dynamic assessment.</w:t>
      </w:r>
      <w:r w:rsidRPr="00311C89">
        <w:rPr>
          <w:rFonts w:asciiTheme="majorBidi" w:hAnsiTheme="majorBidi" w:cstheme="majorBidi"/>
          <w:sz w:val="24"/>
          <w:szCs w:val="24"/>
        </w:rPr>
        <w:t xml:space="preserve"> ).</w:t>
      </w:r>
      <w:r w:rsidRPr="00311C89">
        <w:rPr>
          <w:rStyle w:val="apple-converted-space"/>
          <w:rFonts w:asciiTheme="majorBidi" w:hAnsiTheme="majorBidi" w:cstheme="majorBidi"/>
          <w:sz w:val="24"/>
          <w:szCs w:val="24"/>
        </w:rPr>
        <w:t> </w:t>
      </w:r>
      <w:r w:rsidRPr="00311C89">
        <w:rPr>
          <w:rFonts w:asciiTheme="majorBidi" w:hAnsiTheme="majorBidi" w:cstheme="majorBidi"/>
          <w:i/>
          <w:iCs/>
          <w:sz w:val="24"/>
          <w:szCs w:val="24"/>
        </w:rPr>
        <w:t>Journal of Teaching English Language and Literature society of Iran(TELL)</w:t>
      </w:r>
      <w:r w:rsidRPr="00311C89">
        <w:rPr>
          <w:rFonts w:asciiTheme="majorBidi" w:hAnsiTheme="majorBidi" w:cstheme="majorBidi"/>
          <w:i/>
          <w:iCs/>
          <w:sz w:val="24"/>
          <w:szCs w:val="24"/>
          <w:shd w:val="clear" w:color="auto" w:fill="FFFFFF"/>
        </w:rPr>
        <w:t>.</w:t>
      </w:r>
      <w:r w:rsidRPr="00311C89">
        <w:rPr>
          <w:rFonts w:asciiTheme="majorBidi" w:hAnsiTheme="majorBidi" w:cstheme="majorBidi"/>
          <w:b/>
          <w:bCs/>
          <w:sz w:val="24"/>
          <w:szCs w:val="24"/>
          <w:shd w:val="clear" w:color="auto" w:fill="FFFFFF"/>
        </w:rPr>
        <w:t xml:space="preserve"> (Elmi-Pajoheshi)</w:t>
      </w:r>
    </w:p>
    <w:p w:rsidR="00245763" w:rsidRPr="00245763" w:rsidRDefault="005717B2" w:rsidP="00245763">
      <w:pPr>
        <w:ind w:left="720" w:hanging="720"/>
        <w:rPr>
          <w:rFonts w:asciiTheme="majorBidi" w:hAnsiTheme="majorBidi" w:cstheme="majorBidi"/>
          <w:b/>
          <w:bCs/>
          <w:sz w:val="24"/>
          <w:szCs w:val="24"/>
          <w:shd w:val="clear" w:color="auto" w:fill="FFFFFF"/>
        </w:rPr>
      </w:pPr>
      <w:r w:rsidRPr="007B69C1">
        <w:rPr>
          <w:rFonts w:asciiTheme="majorBidi" w:hAnsiTheme="majorBidi" w:cstheme="majorBidi"/>
          <w:sz w:val="24"/>
          <w:szCs w:val="24"/>
          <w:shd w:val="clear" w:color="auto" w:fill="FFFFFF"/>
        </w:rPr>
        <w:t>Ebadi, S., &amp; Pursiah, F. (2016). An Exploratory Study of Genuine Criticism Realization and Mitigation Strategies a Case of Movie Interactants. </w:t>
      </w:r>
      <w:r w:rsidRPr="007B69C1">
        <w:rPr>
          <w:rFonts w:asciiTheme="majorBidi" w:hAnsiTheme="majorBidi" w:cstheme="majorBidi"/>
          <w:i/>
          <w:iCs/>
          <w:sz w:val="24"/>
          <w:szCs w:val="24"/>
          <w:shd w:val="clear" w:color="auto" w:fill="FFFFFF"/>
        </w:rPr>
        <w:t>Iranian Journal of Applied Language Studies,</w:t>
      </w:r>
      <w:r w:rsidRPr="007B69C1">
        <w:rPr>
          <w:rFonts w:ascii="Arial" w:hAnsi="Arial" w:cs="Arial"/>
          <w:i/>
          <w:iCs/>
          <w:color w:val="222222"/>
          <w:sz w:val="20"/>
          <w:szCs w:val="20"/>
          <w:shd w:val="clear" w:color="auto" w:fill="FFFFFF"/>
        </w:rPr>
        <w:t> 8(</w:t>
      </w:r>
      <w:r>
        <w:rPr>
          <w:rFonts w:ascii="Arial" w:hAnsi="Arial" w:cs="Arial"/>
          <w:color w:val="222222"/>
          <w:sz w:val="20"/>
          <w:szCs w:val="20"/>
          <w:shd w:val="clear" w:color="auto" w:fill="FFFFFF"/>
        </w:rPr>
        <w:t>2), 51-72.</w:t>
      </w:r>
      <w:r w:rsidRPr="005717B2">
        <w:rPr>
          <w:rFonts w:asciiTheme="majorBidi" w:hAnsiTheme="majorBidi" w:cstheme="majorBidi"/>
          <w:b/>
          <w:bCs/>
          <w:sz w:val="24"/>
          <w:szCs w:val="24"/>
          <w:shd w:val="clear" w:color="auto" w:fill="FFFFFF"/>
        </w:rPr>
        <w:t xml:space="preserve"> </w:t>
      </w:r>
      <w:r w:rsidRPr="003B4447">
        <w:rPr>
          <w:rFonts w:asciiTheme="majorBidi" w:hAnsiTheme="majorBidi" w:cstheme="majorBidi"/>
          <w:b/>
          <w:bCs/>
          <w:sz w:val="24"/>
          <w:szCs w:val="24"/>
          <w:shd w:val="clear" w:color="auto" w:fill="FFFFFF"/>
        </w:rPr>
        <w:t>(Elmi-Pajoheshi)</w:t>
      </w:r>
    </w:p>
    <w:p w:rsidR="003B4447" w:rsidRDefault="003B4447" w:rsidP="00DB5EB0">
      <w:pPr>
        <w:pStyle w:val="Default"/>
        <w:rPr>
          <w:rFonts w:asciiTheme="majorBidi" w:hAnsiTheme="majorBidi" w:cstheme="majorBidi"/>
          <w:b/>
          <w:bCs/>
          <w:shd w:val="clear" w:color="auto" w:fill="FFFFFF"/>
        </w:rPr>
      </w:pPr>
    </w:p>
    <w:p w:rsidR="00EC4D3A" w:rsidRDefault="00EC4D3A" w:rsidP="00EC4D3A">
      <w:pPr>
        <w:pStyle w:val="Default"/>
        <w:rPr>
          <w:rFonts w:asciiTheme="majorBidi" w:hAnsiTheme="majorBidi" w:cstheme="majorBidi"/>
          <w:color w:val="auto"/>
          <w:shd w:val="clear" w:color="auto" w:fill="FFFFFF"/>
        </w:rPr>
      </w:pPr>
      <w:r w:rsidRPr="00DB5EB0">
        <w:rPr>
          <w:rFonts w:asciiTheme="majorBidi" w:hAnsiTheme="majorBidi" w:cstheme="majorBidi"/>
          <w:color w:val="auto"/>
          <w:shd w:val="clear" w:color="auto" w:fill="FFFFFF"/>
        </w:rPr>
        <w:t>Ebadi, S. (2016). Mediation and Reciprocity in Online L2 Dynamic Assessment</w:t>
      </w:r>
      <w:r w:rsidRPr="00DB5EB0">
        <w:rPr>
          <w:rFonts w:asciiTheme="majorBidi" w:hAnsiTheme="majorBidi" w:cstheme="majorBidi"/>
          <w:i/>
          <w:iCs/>
          <w:color w:val="auto"/>
          <w:shd w:val="clear" w:color="auto" w:fill="FFFFFF"/>
        </w:rPr>
        <w:t>.</w:t>
      </w:r>
      <w:r w:rsidRPr="00DB5EB0">
        <w:rPr>
          <w:rFonts w:asciiTheme="majorBidi" w:hAnsiTheme="majorBidi" w:cstheme="majorBidi"/>
          <w:i/>
          <w:iCs/>
          <w:color w:val="auto"/>
        </w:rPr>
        <w:t> </w:t>
      </w:r>
      <w:r w:rsidRPr="00DB5EB0">
        <w:rPr>
          <w:rFonts w:asciiTheme="majorBidi" w:hAnsiTheme="majorBidi" w:cstheme="majorBidi"/>
          <w:i/>
          <w:iCs/>
          <w:color w:val="auto"/>
          <w:shd w:val="clear" w:color="auto" w:fill="FFFFFF"/>
        </w:rPr>
        <w:t xml:space="preserve"> CALL-EJ</w:t>
      </w:r>
      <w:r w:rsidRPr="00DB5EB0">
        <w:rPr>
          <w:rFonts w:asciiTheme="majorBidi" w:hAnsiTheme="majorBidi" w:cstheme="majorBidi"/>
          <w:color w:val="auto"/>
          <w:shd w:val="clear" w:color="auto" w:fill="FFFFFF"/>
        </w:rPr>
        <w:t xml:space="preserve">, </w:t>
      </w:r>
    </w:p>
    <w:p w:rsidR="00EC4D3A" w:rsidRDefault="00EC4D3A" w:rsidP="00EC4D3A">
      <w:pPr>
        <w:pStyle w:val="Default"/>
        <w:rPr>
          <w:rFonts w:asciiTheme="majorBidi" w:hAnsiTheme="majorBidi" w:cstheme="majorBidi"/>
          <w:b/>
          <w:bCs/>
          <w:shd w:val="clear" w:color="auto" w:fill="FFFFFF"/>
        </w:rPr>
      </w:pPr>
      <w:r>
        <w:rPr>
          <w:rFonts w:asciiTheme="majorBidi" w:hAnsiTheme="majorBidi" w:cstheme="majorBidi"/>
          <w:color w:val="auto"/>
          <w:shd w:val="clear" w:color="auto" w:fill="FFFFFF"/>
        </w:rPr>
        <w:t xml:space="preserve">             </w:t>
      </w:r>
      <w:r w:rsidRPr="00DB5EB0">
        <w:rPr>
          <w:rFonts w:asciiTheme="majorBidi" w:hAnsiTheme="majorBidi" w:cstheme="majorBidi"/>
          <w:color w:val="auto"/>
          <w:shd w:val="clear" w:color="auto" w:fill="FFFFFF"/>
        </w:rPr>
        <w:t>17(2), 18-42.</w:t>
      </w:r>
      <w:r w:rsidRPr="00DB5EB0">
        <w:rPr>
          <w:rFonts w:asciiTheme="majorBidi" w:hAnsiTheme="majorBidi" w:cstheme="majorBidi"/>
          <w:shd w:val="clear" w:color="auto" w:fill="FFFFFF"/>
        </w:rPr>
        <w:t xml:space="preserve"> </w:t>
      </w:r>
      <w:r w:rsidRPr="00311C89">
        <w:rPr>
          <w:rFonts w:asciiTheme="majorBidi" w:hAnsiTheme="majorBidi" w:cstheme="majorBidi"/>
          <w:shd w:val="clear" w:color="auto" w:fill="FFFFFF"/>
        </w:rPr>
        <w:t>(</w:t>
      </w:r>
      <w:r w:rsidRPr="00311C89">
        <w:rPr>
          <w:rFonts w:asciiTheme="majorBidi" w:hAnsiTheme="majorBidi" w:cstheme="majorBidi"/>
          <w:b/>
          <w:bCs/>
          <w:shd w:val="clear" w:color="auto" w:fill="FFFFFF"/>
        </w:rPr>
        <w:t>Scopus)</w:t>
      </w:r>
    </w:p>
    <w:p w:rsidR="00FD5CFD" w:rsidRPr="00EC4D3A" w:rsidRDefault="00EC4D3A" w:rsidP="00EC4D3A">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 xml:space="preserve">Ebadi, S., &amp; Bakhshi, H. </w:t>
      </w:r>
      <w:r w:rsidRPr="00EC4D3A">
        <w:rPr>
          <w:rFonts w:asciiTheme="majorBidi" w:hAnsiTheme="majorBidi" w:cstheme="majorBidi"/>
          <w:sz w:val="24"/>
          <w:szCs w:val="24"/>
          <w:shd w:val="clear" w:color="auto" w:fill="FFFFFF"/>
        </w:rPr>
        <w:t>(2016). Investigating Iranian Efl Student's Reading Comprehension through Dynamic Assessment. </w:t>
      </w:r>
      <w:r w:rsidRPr="00EC4D3A">
        <w:rPr>
          <w:rFonts w:asciiTheme="majorBidi" w:hAnsiTheme="majorBidi" w:cstheme="majorBidi"/>
          <w:i/>
          <w:iCs/>
          <w:sz w:val="24"/>
          <w:szCs w:val="24"/>
          <w:shd w:val="clear" w:color="auto" w:fill="FFFFFF"/>
        </w:rPr>
        <w:t>Modern Journal of Language Teaching Methods,</w:t>
      </w:r>
      <w:r w:rsidRPr="00EC4D3A">
        <w:rPr>
          <w:rFonts w:ascii="Arial" w:hAnsi="Arial" w:cs="Arial"/>
          <w:i/>
          <w:iCs/>
          <w:color w:val="222222"/>
          <w:sz w:val="20"/>
          <w:szCs w:val="20"/>
          <w:shd w:val="clear" w:color="auto" w:fill="FFFFFF"/>
        </w:rPr>
        <w:t> 6</w:t>
      </w:r>
      <w:r>
        <w:rPr>
          <w:rFonts w:ascii="Arial" w:hAnsi="Arial" w:cs="Arial"/>
          <w:color w:val="222222"/>
          <w:sz w:val="20"/>
          <w:szCs w:val="20"/>
          <w:shd w:val="clear" w:color="auto" w:fill="FFFFFF"/>
        </w:rPr>
        <w:t>(1), 133.</w:t>
      </w:r>
      <w:r w:rsidRPr="005717B2">
        <w:rPr>
          <w:rFonts w:asciiTheme="majorBidi" w:hAnsiTheme="majorBidi" w:cstheme="majorBidi"/>
          <w:b/>
          <w:bCs/>
          <w:sz w:val="24"/>
          <w:szCs w:val="24"/>
          <w:shd w:val="clear" w:color="auto" w:fill="FFFFFF"/>
        </w:rPr>
        <w:t xml:space="preserve"> </w:t>
      </w:r>
      <w:r>
        <w:rPr>
          <w:rFonts w:asciiTheme="majorBidi" w:hAnsiTheme="majorBidi" w:cstheme="majorBidi"/>
          <w:b/>
          <w:bCs/>
          <w:sz w:val="24"/>
          <w:szCs w:val="24"/>
          <w:shd w:val="clear" w:color="auto" w:fill="FFFFFF"/>
        </w:rPr>
        <w:t>(ISI</w:t>
      </w:r>
      <w:r w:rsidRPr="00311C89">
        <w:rPr>
          <w:rFonts w:asciiTheme="majorBidi" w:hAnsiTheme="majorBidi" w:cstheme="majorBidi"/>
          <w:b/>
          <w:bCs/>
          <w:sz w:val="24"/>
          <w:szCs w:val="24"/>
          <w:shd w:val="clear" w:color="auto" w:fill="FFFFFF"/>
        </w:rPr>
        <w:t>)</w:t>
      </w:r>
    </w:p>
    <w:p w:rsidR="006E7656" w:rsidRDefault="006E7656" w:rsidP="006E7656">
      <w:pPr>
        <w:ind w:left="720" w:hanging="720"/>
        <w:rPr>
          <w:rFonts w:asciiTheme="majorBidi" w:hAnsiTheme="majorBidi" w:cstheme="majorBidi"/>
          <w:b/>
          <w:bCs/>
          <w:sz w:val="24"/>
          <w:szCs w:val="24"/>
          <w:shd w:val="clear" w:color="auto" w:fill="FFFFFF"/>
        </w:rPr>
      </w:pPr>
      <w:r w:rsidRPr="003243B2">
        <w:rPr>
          <w:rFonts w:asciiTheme="majorBidi" w:hAnsiTheme="majorBidi" w:cstheme="majorBidi"/>
          <w:sz w:val="24"/>
          <w:szCs w:val="24"/>
          <w:shd w:val="clear" w:color="auto" w:fill="FFFFFF"/>
        </w:rPr>
        <w:t>Yousefi, N., Ebadi, S., &amp;</w:t>
      </w:r>
      <w:r w:rsidRPr="006E7656">
        <w:rPr>
          <w:rFonts w:asciiTheme="majorBidi" w:hAnsiTheme="majorBidi" w:cstheme="majorBidi"/>
          <w:sz w:val="24"/>
          <w:szCs w:val="24"/>
          <w:shd w:val="clear" w:color="auto" w:fill="FFFFFF"/>
        </w:rPr>
        <w:t xml:space="preserve"> Pursiah, F. (</w:t>
      </w:r>
      <w:r w:rsidRPr="00311C89">
        <w:rPr>
          <w:rFonts w:asciiTheme="majorBidi" w:hAnsiTheme="majorBidi" w:cstheme="majorBidi"/>
          <w:sz w:val="24"/>
          <w:szCs w:val="24"/>
          <w:shd w:val="clear" w:color="auto" w:fill="FFFFFF"/>
        </w:rPr>
        <w:t>in press</w:t>
      </w:r>
      <w:r w:rsidRPr="003243B2">
        <w:rPr>
          <w:rFonts w:asciiTheme="majorBidi" w:hAnsiTheme="majorBidi" w:cstheme="majorBidi"/>
          <w:sz w:val="24"/>
          <w:szCs w:val="24"/>
          <w:shd w:val="clear" w:color="auto" w:fill="FFFFFF"/>
        </w:rPr>
        <w:t xml:space="preserve">). </w:t>
      </w:r>
      <w:r w:rsidRPr="006E7656">
        <w:rPr>
          <w:rFonts w:asciiTheme="majorBidi" w:hAnsiTheme="majorBidi" w:cstheme="majorBidi"/>
          <w:sz w:val="24"/>
          <w:szCs w:val="24"/>
          <w:shd w:val="clear" w:color="auto" w:fill="FFFFFF"/>
        </w:rPr>
        <w:t xml:space="preserve"> A sociological perspective on the speech act of criticism in Persian. </w:t>
      </w:r>
      <w:r w:rsidRPr="006E7656">
        <w:rPr>
          <w:rFonts w:asciiTheme="majorBidi" w:hAnsiTheme="majorBidi" w:cstheme="majorBidi"/>
          <w:i/>
          <w:iCs/>
          <w:sz w:val="24"/>
          <w:szCs w:val="24"/>
          <w:shd w:val="clear" w:color="auto" w:fill="FFFFFF"/>
        </w:rPr>
        <w:t>Research in Language</w:t>
      </w:r>
      <w:r w:rsidRPr="006E7656">
        <w:rPr>
          <w:rFonts w:asciiTheme="majorBidi" w:hAnsiTheme="majorBidi" w:cstheme="majorBidi"/>
          <w:sz w:val="24"/>
          <w:szCs w:val="24"/>
          <w:shd w:val="clear" w:color="auto" w:fill="FFFFFF"/>
        </w:rPr>
        <w:t xml:space="preserve">. Alzahra University. </w:t>
      </w:r>
      <w:r w:rsidRPr="006E7656">
        <w:rPr>
          <w:rFonts w:asciiTheme="majorBidi" w:hAnsiTheme="majorBidi" w:cstheme="majorBidi"/>
          <w:b/>
          <w:bCs/>
          <w:sz w:val="24"/>
          <w:szCs w:val="24"/>
          <w:shd w:val="clear" w:color="auto" w:fill="FFFFFF"/>
        </w:rPr>
        <w:t>(Elmi-Pajoheshi)</w:t>
      </w:r>
    </w:p>
    <w:p w:rsidR="005717B2" w:rsidRDefault="005717B2" w:rsidP="005717B2">
      <w:pPr>
        <w:ind w:left="720" w:hanging="720"/>
        <w:rPr>
          <w:rFonts w:asciiTheme="majorBidi" w:hAnsiTheme="majorBidi" w:cstheme="majorBidi"/>
          <w:b/>
          <w:bCs/>
          <w:sz w:val="24"/>
          <w:szCs w:val="24"/>
          <w:shd w:val="clear" w:color="auto" w:fill="FFFFFF"/>
        </w:rPr>
      </w:pPr>
      <w:r w:rsidRPr="003243B2">
        <w:rPr>
          <w:rFonts w:asciiTheme="majorBidi" w:hAnsiTheme="majorBidi" w:cstheme="majorBidi"/>
          <w:sz w:val="24"/>
          <w:szCs w:val="24"/>
          <w:shd w:val="clear" w:color="auto" w:fill="FFFFFF"/>
        </w:rPr>
        <w:t>Yousefi, N., Ebadi, S., &amp;</w:t>
      </w:r>
      <w:r>
        <w:rPr>
          <w:rFonts w:asciiTheme="majorBidi" w:hAnsiTheme="majorBidi" w:cstheme="majorBidi"/>
          <w:sz w:val="24"/>
          <w:szCs w:val="24"/>
          <w:shd w:val="clear" w:color="auto" w:fill="FFFFFF"/>
        </w:rPr>
        <w:t xml:space="preserve"> Ahmadnejad,M. </w:t>
      </w:r>
      <w:r w:rsidRPr="006E7656">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2016</w:t>
      </w:r>
      <w:r w:rsidRPr="003243B2">
        <w:rPr>
          <w:rFonts w:asciiTheme="majorBidi" w:hAnsiTheme="majorBidi" w:cstheme="majorBidi"/>
          <w:sz w:val="24"/>
          <w:szCs w:val="24"/>
          <w:shd w:val="clear" w:color="auto" w:fill="FFFFFF"/>
        </w:rPr>
        <w:t xml:space="preserve">). </w:t>
      </w:r>
      <w:r w:rsidRPr="006E7656">
        <w:rPr>
          <w:rFonts w:asciiTheme="majorBidi" w:hAnsiTheme="majorBidi" w:cstheme="majorBidi"/>
          <w:sz w:val="24"/>
          <w:szCs w:val="24"/>
          <w:shd w:val="clear" w:color="auto" w:fill="FFFFFF"/>
        </w:rPr>
        <w:t xml:space="preserve"> </w:t>
      </w:r>
      <w:r w:rsidRPr="005717B2">
        <w:rPr>
          <w:rFonts w:asciiTheme="majorBidi" w:hAnsiTheme="majorBidi" w:cstheme="majorBidi"/>
          <w:sz w:val="24"/>
          <w:szCs w:val="24"/>
          <w:shd w:val="clear" w:color="auto" w:fill="FFFFFF"/>
        </w:rPr>
        <w:t>An Investigation of Motivational Strategies and De/Motivating Factors Among Iranian English Language Teachers</w:t>
      </w:r>
      <w:r w:rsidRPr="005717B2">
        <w:rPr>
          <w:rFonts w:asciiTheme="majorBidi" w:hAnsiTheme="majorBidi" w:cstheme="majorBidi"/>
          <w:i/>
          <w:iCs/>
          <w:sz w:val="24"/>
          <w:szCs w:val="24"/>
          <w:shd w:val="clear" w:color="auto" w:fill="FFFFFF"/>
        </w:rPr>
        <w:t>. Journal of Research in Teaching. 4</w:t>
      </w:r>
      <w:r w:rsidRPr="005717B2">
        <w:rPr>
          <w:rFonts w:asciiTheme="majorBidi" w:hAnsiTheme="majorBidi" w:cstheme="majorBidi"/>
          <w:sz w:val="24"/>
          <w:szCs w:val="24"/>
          <w:shd w:val="clear" w:color="auto" w:fill="FFFFFF"/>
        </w:rPr>
        <w:t>(1).93-119. (</w:t>
      </w:r>
      <w:r w:rsidRPr="006E7656">
        <w:rPr>
          <w:rFonts w:asciiTheme="majorBidi" w:hAnsiTheme="majorBidi" w:cstheme="majorBidi"/>
          <w:b/>
          <w:bCs/>
          <w:sz w:val="24"/>
          <w:szCs w:val="24"/>
          <w:shd w:val="clear" w:color="auto" w:fill="FFFFFF"/>
        </w:rPr>
        <w:t>Elmi-Pajoheshi)</w:t>
      </w:r>
    </w:p>
    <w:p w:rsidR="00EC4D3A" w:rsidRPr="00311C89" w:rsidRDefault="00EC4D3A" w:rsidP="00EC4D3A">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lastRenderedPageBreak/>
        <w:t>Ebadi, S. (2016). Exploring dialang's diagnostic feedback in online L2 dynamic assessment.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Teaching English with Technology</w:t>
      </w:r>
      <w:r w:rsidRPr="00311C89">
        <w:rPr>
          <w:rFonts w:asciiTheme="majorBidi" w:hAnsiTheme="majorBidi" w:cstheme="majorBidi"/>
          <w:sz w:val="24"/>
          <w:szCs w:val="24"/>
          <w:shd w:val="clear" w:color="auto" w:fill="FFFFFF"/>
        </w:rPr>
        <w:t>,</w:t>
      </w:r>
      <w:r w:rsidRPr="00311C89">
        <w:rPr>
          <w:rFonts w:asciiTheme="majorBidi" w:hAnsiTheme="majorBidi" w:cstheme="majorBidi"/>
          <w:i/>
          <w:iCs/>
          <w:sz w:val="24"/>
          <w:szCs w:val="24"/>
          <w:shd w:val="clear" w:color="auto" w:fill="FFFFFF"/>
        </w:rPr>
        <w:t>16</w:t>
      </w:r>
      <w:r w:rsidRPr="00311C89">
        <w:rPr>
          <w:rFonts w:asciiTheme="majorBidi" w:hAnsiTheme="majorBidi" w:cstheme="majorBidi"/>
          <w:sz w:val="24"/>
          <w:szCs w:val="24"/>
          <w:shd w:val="clear" w:color="auto" w:fill="FFFFFF"/>
        </w:rPr>
        <w:t>(1), 41-58. (</w:t>
      </w:r>
      <w:r w:rsidRPr="00311C89">
        <w:rPr>
          <w:rFonts w:asciiTheme="majorBidi" w:hAnsiTheme="majorBidi" w:cstheme="majorBidi"/>
          <w:b/>
          <w:bCs/>
          <w:sz w:val="24"/>
          <w:szCs w:val="24"/>
          <w:shd w:val="clear" w:color="auto" w:fill="FFFFFF"/>
        </w:rPr>
        <w:t>Scopus)</w:t>
      </w:r>
    </w:p>
    <w:p w:rsidR="005717B2" w:rsidRDefault="005717B2" w:rsidP="005717B2">
      <w:pPr>
        <w:ind w:left="720" w:hanging="720"/>
        <w:rPr>
          <w:rFonts w:asciiTheme="majorBidi" w:hAnsiTheme="majorBidi" w:cstheme="majorBidi"/>
          <w:b/>
          <w:bCs/>
          <w:sz w:val="24"/>
          <w:szCs w:val="24"/>
          <w:shd w:val="clear" w:color="auto" w:fill="FFFFFF"/>
        </w:rPr>
      </w:pPr>
    </w:p>
    <w:p w:rsidR="005717B2" w:rsidRDefault="005717B2" w:rsidP="006E7656">
      <w:pPr>
        <w:ind w:left="720" w:hanging="720"/>
        <w:rPr>
          <w:rFonts w:asciiTheme="majorBidi" w:hAnsiTheme="majorBidi" w:cstheme="majorBidi"/>
          <w:b/>
          <w:bCs/>
          <w:sz w:val="24"/>
          <w:szCs w:val="24"/>
          <w:shd w:val="clear" w:color="auto" w:fill="FFFFFF"/>
        </w:rPr>
      </w:pPr>
    </w:p>
    <w:p w:rsidR="003243B2" w:rsidRDefault="003243B2" w:rsidP="003243B2">
      <w:pPr>
        <w:pStyle w:val="Default"/>
        <w:rPr>
          <w:rFonts w:asciiTheme="majorBidi" w:hAnsiTheme="majorBidi" w:cstheme="majorBidi"/>
          <w:b/>
          <w:bCs/>
          <w:shd w:val="clear" w:color="auto" w:fill="FFFFFF"/>
        </w:rPr>
      </w:pPr>
    </w:p>
    <w:p w:rsidR="003243B2" w:rsidRDefault="003243B2" w:rsidP="003B4447">
      <w:pPr>
        <w:pStyle w:val="Default"/>
        <w:rPr>
          <w:rFonts w:asciiTheme="majorBidi" w:hAnsiTheme="majorBidi" w:cstheme="majorBidi"/>
          <w:b/>
          <w:bCs/>
          <w:shd w:val="clear" w:color="auto" w:fill="FFFFFF"/>
        </w:rPr>
      </w:pPr>
    </w:p>
    <w:p w:rsidR="003243B2" w:rsidRDefault="003243B2" w:rsidP="003243B2">
      <w:pPr>
        <w:pStyle w:val="Default"/>
        <w:rPr>
          <w:rFonts w:asciiTheme="majorBidi" w:hAnsiTheme="majorBidi" w:cstheme="majorBidi"/>
          <w:color w:val="auto"/>
          <w:shd w:val="clear" w:color="auto" w:fill="FFFFFF"/>
        </w:rPr>
      </w:pPr>
      <w:r w:rsidRPr="003243B2">
        <w:rPr>
          <w:rFonts w:asciiTheme="majorBidi" w:hAnsiTheme="majorBidi" w:cstheme="majorBidi"/>
          <w:color w:val="auto"/>
          <w:shd w:val="clear" w:color="auto" w:fill="FFFFFF"/>
        </w:rPr>
        <w:t xml:space="preserve">Yousefi, N., Ebadi, S., &amp; Pursiah, F. (2016).  An Exploratory Emic Investigation into Politeness </w:t>
      </w:r>
    </w:p>
    <w:p w:rsidR="003243B2" w:rsidRPr="003243B2" w:rsidRDefault="003243B2" w:rsidP="003243B2">
      <w:pPr>
        <w:pStyle w:val="Default"/>
        <w:rPr>
          <w:rFonts w:asciiTheme="majorBidi" w:hAnsiTheme="majorBidi" w:cstheme="majorBidi"/>
          <w:color w:val="auto"/>
          <w:shd w:val="clear" w:color="auto" w:fill="FFFFFF"/>
        </w:rPr>
      </w:pPr>
      <w:r>
        <w:rPr>
          <w:rFonts w:asciiTheme="majorBidi" w:hAnsiTheme="majorBidi" w:cstheme="majorBidi"/>
          <w:color w:val="auto"/>
          <w:shd w:val="clear" w:color="auto" w:fill="FFFFFF"/>
        </w:rPr>
        <w:t xml:space="preserve">             </w:t>
      </w:r>
      <w:r w:rsidRPr="003243B2">
        <w:rPr>
          <w:rFonts w:asciiTheme="majorBidi" w:hAnsiTheme="majorBidi" w:cstheme="majorBidi"/>
          <w:color w:val="auto"/>
          <w:shd w:val="clear" w:color="auto" w:fill="FFFFFF"/>
        </w:rPr>
        <w:t xml:space="preserve">in Persian. </w:t>
      </w:r>
      <w:r w:rsidRPr="003243B2">
        <w:rPr>
          <w:rFonts w:asciiTheme="majorBidi" w:hAnsiTheme="majorBidi" w:cstheme="majorBidi"/>
          <w:i/>
          <w:iCs/>
          <w:color w:val="auto"/>
          <w:shd w:val="clear" w:color="auto" w:fill="FFFFFF"/>
        </w:rPr>
        <w:t>Teaching English Language</w:t>
      </w:r>
      <w:r w:rsidRPr="003243B2">
        <w:rPr>
          <w:rFonts w:asciiTheme="majorBidi" w:hAnsiTheme="majorBidi" w:cstheme="majorBidi"/>
          <w:color w:val="auto"/>
          <w:shd w:val="clear" w:color="auto" w:fill="FFFFFF"/>
        </w:rPr>
        <w:t>. 10(1). 63-86.</w:t>
      </w:r>
      <w:r w:rsidRPr="003243B2">
        <w:rPr>
          <w:rFonts w:asciiTheme="majorBidi" w:hAnsiTheme="majorBidi" w:cstheme="majorBidi"/>
          <w:b/>
          <w:bCs/>
          <w:shd w:val="clear" w:color="auto" w:fill="FFFFFF"/>
        </w:rPr>
        <w:t xml:space="preserve"> </w:t>
      </w:r>
      <w:r w:rsidRPr="00311C89">
        <w:rPr>
          <w:rFonts w:asciiTheme="majorBidi" w:hAnsiTheme="majorBidi" w:cstheme="majorBidi"/>
          <w:b/>
          <w:bCs/>
          <w:shd w:val="clear" w:color="auto" w:fill="FFFFFF"/>
        </w:rPr>
        <w:t>(Elmi-Pajoheshi)</w:t>
      </w:r>
    </w:p>
    <w:p w:rsidR="003B4447" w:rsidRPr="00311C89" w:rsidRDefault="003B4447" w:rsidP="000117C9">
      <w:pPr>
        <w:rPr>
          <w:rFonts w:asciiTheme="majorBidi" w:hAnsiTheme="majorBidi" w:cstheme="majorBidi"/>
          <w:sz w:val="24"/>
          <w:szCs w:val="24"/>
          <w:shd w:val="clear" w:color="auto" w:fill="FFFFFF"/>
        </w:rPr>
      </w:pPr>
    </w:p>
    <w:p w:rsidR="00FD5CFD" w:rsidRPr="00457AC3" w:rsidRDefault="00457AC3" w:rsidP="00EF7F49">
      <w:pPr>
        <w:ind w:left="720" w:hanging="720"/>
        <w:rPr>
          <w:rFonts w:asciiTheme="majorBidi" w:hAnsiTheme="majorBidi" w:cstheme="majorBidi"/>
          <w:sz w:val="24"/>
          <w:szCs w:val="24"/>
          <w:shd w:val="clear" w:color="auto" w:fill="FFFFFF"/>
        </w:rPr>
      </w:pPr>
      <w:r w:rsidRPr="00457AC3">
        <w:rPr>
          <w:rFonts w:asciiTheme="majorBidi" w:hAnsiTheme="majorBidi" w:cstheme="majorBidi"/>
          <w:sz w:val="24"/>
          <w:szCs w:val="24"/>
          <w:shd w:val="clear" w:color="auto" w:fill="FFFFFF"/>
        </w:rPr>
        <w:t>Ebadi, S., &amp; Mozafari, V. (2016). Exploring Bloom’s Revised Taxonomy of Educational Objectives in TPSOL Textbooks.</w:t>
      </w:r>
      <w:r w:rsidRPr="00457AC3">
        <w:rPr>
          <w:rFonts w:asciiTheme="majorBidi" w:hAnsiTheme="majorBidi" w:cstheme="majorBidi"/>
          <w:sz w:val="24"/>
          <w:szCs w:val="24"/>
        </w:rPr>
        <w:t> </w:t>
      </w:r>
      <w:r w:rsidRPr="00457AC3">
        <w:rPr>
          <w:rFonts w:asciiTheme="majorBidi" w:hAnsiTheme="majorBidi" w:cstheme="majorBidi"/>
          <w:i/>
          <w:iCs/>
          <w:sz w:val="24"/>
          <w:szCs w:val="24"/>
          <w:shd w:val="clear" w:color="auto" w:fill="FFFFFF"/>
        </w:rPr>
        <w:t>Journal of Teaching Persian Language to Non-Persian Speakers,</w:t>
      </w:r>
      <w:r w:rsidRPr="00457AC3">
        <w:rPr>
          <w:rFonts w:asciiTheme="majorBidi" w:hAnsiTheme="majorBidi" w:cstheme="majorBidi"/>
          <w:i/>
          <w:iCs/>
          <w:sz w:val="24"/>
          <w:szCs w:val="24"/>
        </w:rPr>
        <w:t> </w:t>
      </w:r>
      <w:r w:rsidRPr="00457AC3">
        <w:rPr>
          <w:rFonts w:asciiTheme="majorBidi" w:hAnsiTheme="majorBidi" w:cstheme="majorBidi"/>
          <w:i/>
          <w:iCs/>
          <w:sz w:val="24"/>
          <w:szCs w:val="24"/>
          <w:shd w:val="clear" w:color="auto" w:fill="FFFFFF"/>
        </w:rPr>
        <w:t>5</w:t>
      </w:r>
      <w:r w:rsidRPr="00457AC3">
        <w:rPr>
          <w:rFonts w:asciiTheme="majorBidi" w:hAnsiTheme="majorBidi" w:cstheme="majorBidi"/>
          <w:sz w:val="24"/>
          <w:szCs w:val="24"/>
          <w:shd w:val="clear" w:color="auto" w:fill="FFFFFF"/>
        </w:rPr>
        <w:t>(1).</w:t>
      </w:r>
      <w:r w:rsidR="003601CC" w:rsidRPr="00457AC3">
        <w:rPr>
          <w:rFonts w:asciiTheme="majorBidi" w:hAnsiTheme="majorBidi" w:cstheme="majorBidi"/>
          <w:sz w:val="24"/>
          <w:szCs w:val="24"/>
          <w:shd w:val="clear" w:color="auto" w:fill="FFFFFF"/>
        </w:rPr>
        <w:t xml:space="preserve"> </w:t>
      </w:r>
      <w:r w:rsidR="003601CC" w:rsidRPr="00457AC3">
        <w:rPr>
          <w:rFonts w:asciiTheme="majorBidi" w:hAnsiTheme="majorBidi" w:cstheme="majorBidi"/>
          <w:b/>
          <w:bCs/>
          <w:sz w:val="24"/>
          <w:szCs w:val="24"/>
          <w:shd w:val="clear" w:color="auto" w:fill="FFFFFF"/>
        </w:rPr>
        <w:t>(Elmi-Pajoheshi)</w:t>
      </w:r>
    </w:p>
    <w:p w:rsidR="000117C9" w:rsidRDefault="000117C9" w:rsidP="00F27406">
      <w:pPr>
        <w:ind w:left="720" w:hanging="720"/>
        <w:rPr>
          <w:rFonts w:asciiTheme="majorBidi" w:hAnsiTheme="majorBidi" w:cstheme="majorBidi"/>
          <w:b/>
          <w:bCs/>
          <w:sz w:val="24"/>
          <w:szCs w:val="24"/>
          <w:shd w:val="clear" w:color="auto" w:fill="FFFFFF"/>
        </w:rPr>
      </w:pPr>
      <w:r w:rsidRPr="000117C9">
        <w:rPr>
          <w:rFonts w:asciiTheme="majorBidi" w:hAnsiTheme="majorBidi" w:cstheme="majorBidi"/>
          <w:sz w:val="24"/>
          <w:szCs w:val="24"/>
          <w:shd w:val="clear" w:color="auto" w:fill="FFFFFF"/>
        </w:rPr>
        <w:t>Ebadi, S., &amp; Beigzadeh, M. (2016). Investigating the Representation of Multiple Intelligences Theory in TPSOL Textbooks.</w:t>
      </w:r>
      <w:r w:rsidRPr="000117C9">
        <w:rPr>
          <w:rFonts w:asciiTheme="majorBidi" w:hAnsiTheme="majorBidi" w:cstheme="majorBidi"/>
          <w:sz w:val="24"/>
          <w:szCs w:val="24"/>
        </w:rPr>
        <w:t> </w:t>
      </w:r>
      <w:r w:rsidRPr="000117C9">
        <w:rPr>
          <w:rFonts w:asciiTheme="majorBidi" w:hAnsiTheme="majorBidi" w:cstheme="majorBidi"/>
          <w:i/>
          <w:iCs/>
          <w:sz w:val="24"/>
          <w:szCs w:val="24"/>
          <w:shd w:val="clear" w:color="auto" w:fill="FFFFFF"/>
        </w:rPr>
        <w:t>i- Manager's Journal on English Language Teaching</w:t>
      </w:r>
      <w:r w:rsidRPr="000117C9">
        <w:rPr>
          <w:rFonts w:asciiTheme="majorBidi" w:hAnsiTheme="majorBidi" w:cstheme="majorBidi"/>
          <w:sz w:val="24"/>
          <w:szCs w:val="24"/>
          <w:shd w:val="clear" w:color="auto" w:fill="FFFFFF"/>
        </w:rPr>
        <w:t>,</w:t>
      </w:r>
      <w:r w:rsidRPr="000117C9">
        <w:rPr>
          <w:rFonts w:asciiTheme="majorBidi" w:hAnsiTheme="majorBidi" w:cstheme="majorBidi"/>
          <w:sz w:val="24"/>
          <w:szCs w:val="24"/>
        </w:rPr>
        <w:t> </w:t>
      </w:r>
      <w:r w:rsidRPr="000117C9">
        <w:rPr>
          <w:rFonts w:asciiTheme="majorBidi" w:hAnsiTheme="majorBidi" w:cstheme="majorBidi"/>
          <w:sz w:val="24"/>
          <w:szCs w:val="24"/>
          <w:shd w:val="clear" w:color="auto" w:fill="FFFFFF"/>
        </w:rPr>
        <w:t>6(2), 18-28.</w:t>
      </w:r>
      <w:r w:rsidRPr="000117C9">
        <w:rPr>
          <w:rFonts w:asciiTheme="majorBidi" w:hAnsiTheme="majorBidi" w:cstheme="majorBidi"/>
          <w:b/>
          <w:bCs/>
          <w:sz w:val="24"/>
          <w:szCs w:val="24"/>
          <w:shd w:val="clear" w:color="auto" w:fill="FFFFFF"/>
        </w:rPr>
        <w:t>(ERIC)</w:t>
      </w:r>
    </w:p>
    <w:p w:rsidR="005717B2" w:rsidRPr="00311C89" w:rsidRDefault="00EC4D3A" w:rsidP="00EC4D3A">
      <w:pPr>
        <w:ind w:left="720" w:hanging="720"/>
        <w:rPr>
          <w:rFonts w:asciiTheme="majorBidi" w:hAnsiTheme="majorBidi" w:cstheme="majorBidi"/>
          <w:sz w:val="24"/>
          <w:szCs w:val="24"/>
          <w:shd w:val="clear" w:color="auto" w:fill="FFFFFF"/>
        </w:rPr>
      </w:pPr>
      <w:r w:rsidRPr="005717B2">
        <w:rPr>
          <w:rFonts w:asciiTheme="majorBidi" w:hAnsiTheme="majorBidi" w:cstheme="majorBidi"/>
          <w:sz w:val="24"/>
          <w:szCs w:val="24"/>
          <w:shd w:val="clear" w:color="auto" w:fill="FFFFFF"/>
        </w:rPr>
        <w:t>Ebadi, S., &amp; Saeedian, A. (2015). The Effects of Computerized Dynamic Assessment on Promoting At-Risk Advanced Iranian EFL Students’ Reading Skills. </w:t>
      </w:r>
      <w:r w:rsidRPr="007B69C1">
        <w:rPr>
          <w:rFonts w:asciiTheme="majorBidi" w:hAnsiTheme="majorBidi" w:cstheme="majorBidi"/>
          <w:i/>
          <w:iCs/>
          <w:sz w:val="24"/>
          <w:szCs w:val="24"/>
          <w:shd w:val="clear" w:color="auto" w:fill="FFFFFF"/>
        </w:rPr>
        <w:t>Issues in Language Teaching</w:t>
      </w:r>
      <w:r w:rsidRPr="005717B2">
        <w:rPr>
          <w:rFonts w:asciiTheme="majorBidi" w:hAnsiTheme="majorBidi" w:cstheme="majorBidi"/>
          <w:sz w:val="24"/>
          <w:szCs w:val="24"/>
          <w:shd w:val="clear" w:color="auto" w:fill="FFFFFF"/>
        </w:rPr>
        <w:t>, 4(2), 26-1.</w:t>
      </w:r>
      <w:r w:rsidRPr="003B4447">
        <w:rPr>
          <w:rFonts w:asciiTheme="majorBidi" w:hAnsiTheme="majorBidi" w:cstheme="majorBidi"/>
          <w:b/>
          <w:bCs/>
          <w:sz w:val="24"/>
          <w:szCs w:val="24"/>
          <w:shd w:val="clear" w:color="auto" w:fill="FFFFFF"/>
        </w:rPr>
        <w:t xml:space="preserve"> (Elmi-Pajoheshi)</w:t>
      </w:r>
    </w:p>
    <w:p w:rsidR="000050F7" w:rsidRPr="00311C89" w:rsidRDefault="000050F7" w:rsidP="000050F7">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 xml:space="preserve">Ebadi, S., &amp; Ebrahimi, N. (2015).Investigating gender representation  in TPSOL textbooks. </w:t>
      </w:r>
      <w:r w:rsidRPr="00311C89">
        <w:rPr>
          <w:rFonts w:asciiTheme="majorBidi" w:hAnsiTheme="majorBidi" w:cstheme="majorBidi"/>
          <w:i/>
          <w:iCs/>
          <w:sz w:val="24"/>
          <w:szCs w:val="24"/>
          <w:shd w:val="clear" w:color="auto" w:fill="FFFFFF"/>
        </w:rPr>
        <w:t>Journal of Persian Language Teaching to Non-Persian Speakers</w:t>
      </w:r>
      <w:r w:rsidRPr="00311C89">
        <w:rPr>
          <w:rFonts w:asciiTheme="majorBidi" w:hAnsiTheme="majorBidi" w:cstheme="majorBidi"/>
          <w:sz w:val="24"/>
          <w:szCs w:val="24"/>
          <w:shd w:val="clear" w:color="auto" w:fill="FFFFFF"/>
        </w:rPr>
        <w:t>,10(2), 1-20.</w:t>
      </w:r>
      <w:r w:rsidR="003601CC" w:rsidRPr="00311C89">
        <w:rPr>
          <w:rFonts w:asciiTheme="majorBidi" w:hAnsiTheme="majorBidi" w:cstheme="majorBidi"/>
          <w:b/>
          <w:bCs/>
          <w:sz w:val="24"/>
          <w:szCs w:val="24"/>
          <w:shd w:val="clear" w:color="auto" w:fill="FFFFFF"/>
        </w:rPr>
        <w:t xml:space="preserve"> (Elmi-Pajoheshi)</w:t>
      </w:r>
    </w:p>
    <w:p w:rsidR="000050F7" w:rsidRDefault="002620A6" w:rsidP="00F27406">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t>Ebadi, S., &amp;</w:t>
      </w:r>
      <w:r w:rsidR="000050F7" w:rsidRPr="00311C89">
        <w:rPr>
          <w:rFonts w:asciiTheme="majorBidi" w:hAnsiTheme="majorBidi" w:cstheme="majorBidi"/>
          <w:sz w:val="24"/>
          <w:szCs w:val="24"/>
          <w:shd w:val="clear" w:color="auto" w:fill="FFFFFF"/>
        </w:rPr>
        <w:t xml:space="preserve"> Gheisari, N.</w:t>
      </w:r>
      <w:r w:rsidRPr="00311C89">
        <w:rPr>
          <w:rFonts w:asciiTheme="majorBidi" w:hAnsiTheme="majorBidi" w:cstheme="majorBidi"/>
          <w:sz w:val="24"/>
          <w:szCs w:val="24"/>
          <w:shd w:val="clear" w:color="auto" w:fill="FFFFFF"/>
        </w:rPr>
        <w:t xml:space="preserve"> (2015).</w:t>
      </w:r>
      <w:r w:rsidR="000050F7" w:rsidRPr="00311C89">
        <w:rPr>
          <w:rFonts w:asciiTheme="majorBidi" w:hAnsiTheme="majorBidi" w:cstheme="majorBidi"/>
          <w:sz w:val="24"/>
          <w:szCs w:val="24"/>
          <w:shd w:val="clear" w:color="auto" w:fill="FFFFFF"/>
        </w:rPr>
        <w:t xml:space="preserve">  The Conceptual Development of In-service EFL Teachers’ Perception of Grammatical Mediation on Three Planes: A Sociocultural Perspective</w:t>
      </w:r>
      <w:r w:rsidRPr="00311C89">
        <w:rPr>
          <w:rFonts w:asciiTheme="majorBidi" w:hAnsiTheme="majorBidi" w:cstheme="majorBidi"/>
          <w:sz w:val="24"/>
          <w:szCs w:val="24"/>
          <w:shd w:val="clear" w:color="auto" w:fill="FFFFFF"/>
        </w:rPr>
        <w:t>.</w:t>
      </w:r>
      <w:r w:rsidR="000050F7" w:rsidRPr="00311C89">
        <w:rPr>
          <w:rFonts w:asciiTheme="majorBidi" w:hAnsiTheme="majorBidi" w:cstheme="majorBidi"/>
          <w:sz w:val="24"/>
          <w:szCs w:val="24"/>
          <w:shd w:val="clear" w:color="auto" w:fill="FFFFFF"/>
        </w:rPr>
        <w:t xml:space="preserve">  Iranian Journal of Applied Linguistics (IJAL), 18(2), 41-75.</w:t>
      </w:r>
      <w:r w:rsidR="003601CC" w:rsidRPr="00311C89">
        <w:rPr>
          <w:rFonts w:asciiTheme="majorBidi" w:hAnsiTheme="majorBidi" w:cstheme="majorBidi"/>
          <w:b/>
          <w:bCs/>
          <w:sz w:val="24"/>
          <w:szCs w:val="24"/>
          <w:shd w:val="clear" w:color="auto" w:fill="FFFFFF"/>
        </w:rPr>
        <w:t xml:space="preserve"> (Elmi-Pajoheshi)</w:t>
      </w:r>
    </w:p>
    <w:p w:rsidR="00042913" w:rsidRPr="00311C89" w:rsidRDefault="00042913" w:rsidP="00F27406">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 xml:space="preserve">Ebadi, S., Beigzadeh, M., &amp; Sabzevari, S. (2015). </w:t>
      </w:r>
      <w:r>
        <w:rPr>
          <w:rFonts w:asciiTheme="majorBidi" w:hAnsiTheme="majorBidi" w:cstheme="majorBidi"/>
          <w:shd w:val="clear" w:color="auto" w:fill="FFFFFF"/>
        </w:rPr>
        <w:t>A Cross-Cultural Study of Compliment Response Patterns across Gender in Persian a</w:t>
      </w:r>
      <w:r w:rsidRPr="00042913">
        <w:rPr>
          <w:rFonts w:asciiTheme="majorBidi" w:hAnsiTheme="majorBidi" w:cstheme="majorBidi"/>
          <w:shd w:val="clear" w:color="auto" w:fill="FFFFFF"/>
        </w:rPr>
        <w:t>nd English.</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Modern Journal of Language Teaching Methods</w:t>
      </w:r>
      <w:r w:rsidRPr="00311C89">
        <w:rPr>
          <w:rFonts w:asciiTheme="majorBidi" w:hAnsiTheme="majorBidi" w:cstheme="majorBidi"/>
          <w:sz w:val="24"/>
          <w:szCs w:val="24"/>
          <w:shd w:val="clear" w:color="auto" w:fill="FFFFFF"/>
        </w:rPr>
        <w:t>,</w:t>
      </w:r>
      <w:r w:rsidRPr="00311C89">
        <w:rPr>
          <w:rFonts w:asciiTheme="majorBidi" w:hAnsiTheme="majorBidi" w:cstheme="majorBidi"/>
          <w:i/>
          <w:iCs/>
          <w:sz w:val="24"/>
          <w:szCs w:val="24"/>
          <w:shd w:val="clear" w:color="auto" w:fill="FFFFFF"/>
        </w:rPr>
        <w:t>5</w:t>
      </w:r>
      <w:r w:rsidRPr="00311C89">
        <w:rPr>
          <w:rFonts w:asciiTheme="majorBidi" w:hAnsiTheme="majorBidi" w:cstheme="majorBidi"/>
          <w:sz w:val="24"/>
          <w:szCs w:val="24"/>
          <w:shd w:val="clear" w:color="auto" w:fill="FFFFFF"/>
        </w:rPr>
        <w:t>(2).</w:t>
      </w:r>
      <w:r>
        <w:rPr>
          <w:rFonts w:asciiTheme="majorBidi" w:hAnsiTheme="majorBidi" w:cstheme="majorBidi"/>
          <w:b/>
          <w:bCs/>
          <w:sz w:val="24"/>
          <w:szCs w:val="24"/>
          <w:shd w:val="clear" w:color="auto" w:fill="FFFFFF"/>
        </w:rPr>
        <w:t xml:space="preserve"> (ISI</w:t>
      </w:r>
    </w:p>
    <w:p w:rsidR="002620A6" w:rsidRDefault="009231A1" w:rsidP="00EF7F49">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t xml:space="preserve">Ebadi, S.,  Vakilifard,A., &amp; Bahramloo, K. (2015). </w:t>
      </w:r>
      <w:r w:rsidR="002620A6" w:rsidRPr="00311C89">
        <w:rPr>
          <w:rFonts w:asciiTheme="majorBidi" w:hAnsiTheme="majorBidi" w:cstheme="majorBidi"/>
          <w:sz w:val="24"/>
          <w:szCs w:val="24"/>
          <w:shd w:val="clear" w:color="auto" w:fill="FFFFFF"/>
        </w:rPr>
        <w:t>Developing basic vocabular</w:t>
      </w:r>
      <w:r w:rsidRPr="00311C89">
        <w:rPr>
          <w:rFonts w:asciiTheme="majorBidi" w:hAnsiTheme="majorBidi" w:cstheme="majorBidi"/>
          <w:sz w:val="24"/>
          <w:szCs w:val="24"/>
          <w:shd w:val="clear" w:color="auto" w:fill="FFFFFF"/>
        </w:rPr>
        <w:t xml:space="preserve">y list for Persian: An integrated </w:t>
      </w:r>
      <w:r w:rsidR="002620A6" w:rsidRPr="00311C89">
        <w:rPr>
          <w:rFonts w:asciiTheme="majorBidi" w:hAnsiTheme="majorBidi" w:cstheme="majorBidi"/>
          <w:sz w:val="24"/>
          <w:szCs w:val="24"/>
          <w:shd w:val="clear" w:color="auto" w:fill="FFFFFF"/>
        </w:rPr>
        <w:t>approach</w:t>
      </w:r>
      <w:r w:rsidRPr="00311C89">
        <w:rPr>
          <w:rFonts w:asciiTheme="majorBidi" w:hAnsiTheme="majorBidi" w:cstheme="majorBidi"/>
          <w:sz w:val="24"/>
          <w:szCs w:val="24"/>
          <w:shd w:val="clear" w:color="auto" w:fill="FFFFFF"/>
        </w:rPr>
        <w:t>.</w:t>
      </w:r>
      <w:r w:rsidRPr="00311C89">
        <w:rPr>
          <w:rFonts w:asciiTheme="majorBidi" w:hAnsiTheme="majorBidi" w:cstheme="majorBidi"/>
          <w:i/>
          <w:iCs/>
          <w:sz w:val="24"/>
          <w:szCs w:val="24"/>
          <w:shd w:val="clear" w:color="auto" w:fill="FFFFFF"/>
        </w:rPr>
        <w:t xml:space="preserve"> Journal of Persian Language Teaching to Non-Persian Speakers</w:t>
      </w:r>
      <w:r w:rsidRPr="00311C89">
        <w:rPr>
          <w:rFonts w:asciiTheme="majorBidi" w:hAnsiTheme="majorBidi" w:cstheme="majorBidi"/>
          <w:sz w:val="24"/>
          <w:szCs w:val="24"/>
          <w:shd w:val="clear" w:color="auto" w:fill="FFFFFF"/>
        </w:rPr>
        <w:t>, 8(3), 3-23</w:t>
      </w:r>
      <w:r w:rsidR="00EF7F49" w:rsidRPr="00311C89">
        <w:rPr>
          <w:rFonts w:asciiTheme="majorBidi" w:hAnsiTheme="majorBidi" w:cstheme="majorBidi"/>
          <w:sz w:val="24"/>
          <w:szCs w:val="24"/>
          <w:shd w:val="clear" w:color="auto" w:fill="FFFFFF"/>
        </w:rPr>
        <w:t>.</w:t>
      </w:r>
      <w:r w:rsidR="003601CC" w:rsidRPr="00311C89">
        <w:rPr>
          <w:rFonts w:asciiTheme="majorBidi" w:hAnsiTheme="majorBidi" w:cstheme="majorBidi"/>
          <w:b/>
          <w:bCs/>
          <w:sz w:val="24"/>
          <w:szCs w:val="24"/>
          <w:shd w:val="clear" w:color="auto" w:fill="FFFFFF"/>
        </w:rPr>
        <w:t xml:space="preserve"> (Elmi-Pajoheshi)</w:t>
      </w:r>
    </w:p>
    <w:p w:rsidR="00042913" w:rsidRPr="00311C89" w:rsidRDefault="00042913" w:rsidP="00EC4D3A">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&amp; Shirzad, F. (2015). The comparison and analysis of macro-structure schematization of English and Persian blurbs.</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Modern Journal of Language Teaching Methods</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5</w:t>
      </w:r>
      <w:r w:rsidRPr="00311C89">
        <w:rPr>
          <w:rFonts w:asciiTheme="majorBidi" w:hAnsiTheme="majorBidi" w:cstheme="majorBidi"/>
          <w:sz w:val="24"/>
          <w:szCs w:val="24"/>
          <w:shd w:val="clear" w:color="auto" w:fill="FFFFFF"/>
        </w:rPr>
        <w:t>(2).</w:t>
      </w:r>
      <w:r>
        <w:rPr>
          <w:rFonts w:asciiTheme="majorBidi" w:hAnsiTheme="majorBidi" w:cstheme="majorBidi"/>
          <w:b/>
          <w:bCs/>
          <w:sz w:val="24"/>
          <w:szCs w:val="24"/>
          <w:shd w:val="clear" w:color="auto" w:fill="FFFFFF"/>
        </w:rPr>
        <w:t xml:space="preserve"> (ISI</w:t>
      </w:r>
      <w:r w:rsidRPr="00311C89">
        <w:rPr>
          <w:rFonts w:asciiTheme="majorBidi" w:hAnsiTheme="majorBidi" w:cstheme="majorBidi"/>
          <w:b/>
          <w:bCs/>
          <w:sz w:val="24"/>
          <w:szCs w:val="24"/>
          <w:shd w:val="clear" w:color="auto" w:fill="FFFFFF"/>
        </w:rPr>
        <w:t>)</w:t>
      </w:r>
    </w:p>
    <w:p w:rsidR="00F27406" w:rsidRPr="00311C89" w:rsidRDefault="00F27406" w:rsidP="00F27406">
      <w:pPr>
        <w:autoSpaceDE w:val="0"/>
        <w:autoSpaceDN w:val="0"/>
        <w:adjustRightInd w:val="0"/>
        <w:spacing w:after="0" w:line="240" w:lineRule="auto"/>
        <w:ind w:left="720" w:hanging="720"/>
        <w:rPr>
          <w:rFonts w:asciiTheme="majorBidi" w:hAnsiTheme="majorBidi" w:cstheme="majorBidi"/>
          <w:sz w:val="24"/>
          <w:szCs w:val="24"/>
        </w:rPr>
      </w:pPr>
      <w:r w:rsidRPr="00311C89">
        <w:rPr>
          <w:rFonts w:asciiTheme="majorBidi" w:hAnsiTheme="majorBidi" w:cstheme="majorBidi"/>
          <w:sz w:val="24"/>
          <w:szCs w:val="24"/>
          <w:shd w:val="clear" w:color="auto" w:fill="FFFFFF"/>
        </w:rPr>
        <w:t>Ebadi, S., &amp; Latif, S. V. (2015). A Critical Functional Approach to Educational Discourses of Students and Professors over the Internet Context.</w:t>
      </w:r>
      <w:r w:rsidRPr="00311C89">
        <w:rPr>
          <w:rFonts w:asciiTheme="majorBidi" w:hAnsiTheme="majorBidi" w:cstheme="majorBidi"/>
          <w:sz w:val="24"/>
          <w:szCs w:val="24"/>
        </w:rPr>
        <w:t xml:space="preserve"> </w:t>
      </w:r>
      <w:r w:rsidRPr="00311C89">
        <w:rPr>
          <w:rFonts w:asciiTheme="majorBidi" w:hAnsiTheme="majorBidi" w:cstheme="majorBidi"/>
          <w:i/>
          <w:iCs/>
          <w:sz w:val="24"/>
          <w:szCs w:val="24"/>
        </w:rPr>
        <w:t>Journal of English Language Teaching and Learning</w:t>
      </w:r>
      <w:r w:rsidRPr="00311C89">
        <w:rPr>
          <w:rFonts w:asciiTheme="majorBidi" w:hAnsiTheme="majorBidi" w:cstheme="majorBidi"/>
          <w:sz w:val="24"/>
          <w:szCs w:val="24"/>
        </w:rPr>
        <w:t>,16,15-36.</w:t>
      </w:r>
      <w:r w:rsidRPr="00311C89">
        <w:rPr>
          <w:rFonts w:asciiTheme="majorBidi" w:hAnsiTheme="majorBidi" w:cstheme="majorBidi"/>
          <w:b/>
          <w:bCs/>
          <w:sz w:val="24"/>
          <w:szCs w:val="24"/>
          <w:shd w:val="clear" w:color="auto" w:fill="FFFFFF"/>
        </w:rPr>
        <w:t xml:space="preserve"> (Elmi-Pajoheshi)</w:t>
      </w:r>
    </w:p>
    <w:p w:rsidR="003E01F0" w:rsidRPr="00311C89" w:rsidRDefault="00F27406" w:rsidP="00EF7F49">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lastRenderedPageBreak/>
        <w:t>Ebadi, S. (2014). L2 Private Speech in Online Dynamic Assessment: A Sociocultural Perspective.</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Iranian Journal of Applied Linguistics</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17</w:t>
      </w:r>
      <w:r w:rsidRPr="00311C89">
        <w:rPr>
          <w:rFonts w:asciiTheme="majorBidi" w:hAnsiTheme="majorBidi" w:cstheme="majorBidi"/>
          <w:sz w:val="24"/>
          <w:szCs w:val="24"/>
          <w:shd w:val="clear" w:color="auto" w:fill="FFFFFF"/>
        </w:rPr>
        <w:t>(1), 49-70.</w:t>
      </w:r>
      <w:r w:rsidRPr="00311C89">
        <w:rPr>
          <w:rFonts w:asciiTheme="majorBidi" w:hAnsiTheme="majorBidi" w:cstheme="majorBidi"/>
          <w:b/>
          <w:bCs/>
          <w:sz w:val="24"/>
          <w:szCs w:val="24"/>
          <w:shd w:val="clear" w:color="auto" w:fill="FFFFFF"/>
        </w:rPr>
        <w:t xml:space="preserve"> (Elmi-Pajoheshi)</w:t>
      </w:r>
    </w:p>
    <w:p w:rsidR="00F27406" w:rsidRPr="00311C89" w:rsidRDefault="00F27406" w:rsidP="00F27406">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t xml:space="preserve">Tajeddin, Z., &amp; Ebadi, S. (2011). Noticing Request-Realization Forms in Implicit Pragmatic Input: Impacts of Motivation and Language Proficiency. </w:t>
      </w:r>
      <w:r w:rsidRPr="00311C89">
        <w:rPr>
          <w:rFonts w:asciiTheme="majorBidi" w:hAnsiTheme="majorBidi" w:cstheme="majorBidi"/>
          <w:i/>
          <w:iCs/>
          <w:sz w:val="24"/>
          <w:szCs w:val="24"/>
          <w:shd w:val="clear" w:color="auto" w:fill="FFFFFF"/>
        </w:rPr>
        <w:t>Iranian Journal of Applied Linguistics (IJAL)</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14</w:t>
      </w:r>
      <w:r w:rsidRPr="00311C89">
        <w:rPr>
          <w:rFonts w:asciiTheme="majorBidi" w:hAnsiTheme="majorBidi" w:cstheme="majorBidi"/>
          <w:sz w:val="24"/>
          <w:szCs w:val="24"/>
          <w:shd w:val="clear" w:color="auto" w:fill="FFFFFF"/>
        </w:rPr>
        <w:t>(2), 145-171.</w:t>
      </w:r>
      <w:r w:rsidRPr="00311C89">
        <w:rPr>
          <w:rFonts w:asciiTheme="majorBidi" w:hAnsiTheme="majorBidi" w:cstheme="majorBidi"/>
          <w:b/>
          <w:bCs/>
          <w:sz w:val="24"/>
          <w:szCs w:val="24"/>
          <w:shd w:val="clear" w:color="auto" w:fill="FFFFFF"/>
        </w:rPr>
        <w:t xml:space="preserve"> (Elmi-Pajoheshi)</w:t>
      </w:r>
    </w:p>
    <w:p w:rsidR="00F27406" w:rsidRPr="00311C89" w:rsidRDefault="00F27406" w:rsidP="00F27406">
      <w:pPr>
        <w:ind w:left="720" w:hanging="720"/>
        <w:rPr>
          <w:rFonts w:asciiTheme="majorBidi" w:hAnsiTheme="majorBidi" w:cstheme="majorBidi"/>
          <w:sz w:val="24"/>
          <w:szCs w:val="24"/>
        </w:rPr>
      </w:pPr>
      <w:r w:rsidRPr="00311C89">
        <w:rPr>
          <w:rFonts w:asciiTheme="majorBidi" w:hAnsiTheme="majorBidi" w:cstheme="majorBidi"/>
          <w:sz w:val="24"/>
          <w:szCs w:val="24"/>
        </w:rPr>
        <w:t xml:space="preserve"> </w:t>
      </w:r>
      <w:r w:rsidRPr="00311C89">
        <w:rPr>
          <w:rFonts w:asciiTheme="majorBidi" w:hAnsiTheme="majorBidi" w:cstheme="majorBidi"/>
          <w:sz w:val="24"/>
          <w:szCs w:val="24"/>
          <w:shd w:val="clear" w:color="auto" w:fill="FFFFFF"/>
        </w:rPr>
        <w:t xml:space="preserve">Birjandi, P., &amp; Ebadi, S. (2011). Dynamic assessment in synchronous compute mediated communication (SCMC). Journal of Teaching English Language and Literature society of Iran(TELL), 3, 93-122. </w:t>
      </w:r>
      <w:r w:rsidRPr="00311C89">
        <w:rPr>
          <w:rFonts w:asciiTheme="majorBidi" w:hAnsiTheme="majorBidi" w:cstheme="majorBidi"/>
          <w:b/>
          <w:bCs/>
          <w:sz w:val="24"/>
          <w:szCs w:val="24"/>
          <w:shd w:val="clear" w:color="auto" w:fill="FFFFFF"/>
        </w:rPr>
        <w:t>(Elmi-Pajoheshi)</w:t>
      </w:r>
    </w:p>
    <w:p w:rsidR="00F27406" w:rsidRPr="00311C89" w:rsidRDefault="00F27406" w:rsidP="00F27406">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t>Ebadi, S., &amp; Latif, S. V. (2015). Dynamic Assessment of EFL Learners' Listening Comprehension via Computerized Concept Mapping.</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i-Manager's Journal of Educational Technology</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12</w:t>
      </w:r>
      <w:r w:rsidRPr="00311C89">
        <w:rPr>
          <w:rFonts w:asciiTheme="majorBidi" w:hAnsiTheme="majorBidi" w:cstheme="majorBidi"/>
          <w:sz w:val="24"/>
          <w:szCs w:val="24"/>
          <w:shd w:val="clear" w:color="auto" w:fill="FFFFFF"/>
        </w:rPr>
        <w:t>(2), 29-41. .</w:t>
      </w:r>
      <w:r w:rsidRPr="00311C89">
        <w:rPr>
          <w:rFonts w:asciiTheme="majorBidi" w:hAnsiTheme="majorBidi" w:cstheme="majorBidi"/>
          <w:b/>
          <w:bCs/>
          <w:sz w:val="24"/>
          <w:szCs w:val="24"/>
          <w:shd w:val="clear" w:color="auto" w:fill="FFFFFF"/>
        </w:rPr>
        <w:t>(ERIC)</w:t>
      </w:r>
    </w:p>
    <w:p w:rsidR="00F27406" w:rsidRDefault="00F27406" w:rsidP="00F27406">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t>Ebadi, S., &amp; Pourzandi, M. (2015). The effects of explicit and implicit pragmatic Instruction on the              development of compliments and compliment responses..</w:t>
      </w:r>
      <w:r w:rsidRPr="00311C89">
        <w:rPr>
          <w:rFonts w:asciiTheme="majorBidi" w:hAnsiTheme="majorBidi" w:cstheme="majorBidi"/>
          <w:sz w:val="24"/>
          <w:szCs w:val="24"/>
        </w:rPr>
        <w:t> </w:t>
      </w:r>
      <w:r w:rsidRPr="00311C89">
        <w:rPr>
          <w:rFonts w:asciiTheme="majorBidi" w:hAnsiTheme="majorBidi" w:cstheme="majorBidi"/>
          <w:sz w:val="24"/>
          <w:szCs w:val="24"/>
          <w:shd w:val="clear" w:color="auto" w:fill="FFFFFF"/>
        </w:rPr>
        <w:t xml:space="preserve">i-Manager's Journal on English Language Teaching, 5(4), 13-26. </w:t>
      </w:r>
      <w:r w:rsidRPr="00311C89">
        <w:rPr>
          <w:rFonts w:asciiTheme="majorBidi" w:hAnsiTheme="majorBidi" w:cstheme="majorBidi"/>
          <w:b/>
          <w:bCs/>
          <w:sz w:val="24"/>
          <w:szCs w:val="24"/>
          <w:shd w:val="clear" w:color="auto" w:fill="FFFFFF"/>
        </w:rPr>
        <w:t>.(ERIC)</w:t>
      </w:r>
    </w:p>
    <w:p w:rsidR="00042913" w:rsidRPr="00EC4D3A" w:rsidRDefault="00042913" w:rsidP="00EC4D3A">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Beigzadeh, M., &amp; Sabzevari, S. (2015). A cross-cultural study of compliment response patterns across gender in Persian and English.</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Modern Journal of Language Teaching Methods</w:t>
      </w:r>
      <w:r w:rsidRPr="00311C89">
        <w:rPr>
          <w:rFonts w:asciiTheme="majorBidi" w:hAnsiTheme="majorBidi" w:cstheme="majorBidi"/>
          <w:sz w:val="24"/>
          <w:szCs w:val="24"/>
          <w:shd w:val="clear" w:color="auto" w:fill="FFFFFF"/>
        </w:rPr>
        <w:t>,</w:t>
      </w:r>
      <w:r w:rsidRPr="00311C89">
        <w:rPr>
          <w:rFonts w:asciiTheme="majorBidi" w:hAnsiTheme="majorBidi" w:cstheme="majorBidi"/>
          <w:i/>
          <w:iCs/>
          <w:sz w:val="24"/>
          <w:szCs w:val="24"/>
          <w:shd w:val="clear" w:color="auto" w:fill="FFFFFF"/>
        </w:rPr>
        <w:t>5</w:t>
      </w:r>
      <w:r w:rsidRPr="00311C89">
        <w:rPr>
          <w:rFonts w:asciiTheme="majorBidi" w:hAnsiTheme="majorBidi" w:cstheme="majorBidi"/>
          <w:sz w:val="24"/>
          <w:szCs w:val="24"/>
          <w:shd w:val="clear" w:color="auto" w:fill="FFFFFF"/>
        </w:rPr>
        <w:t>(2).</w:t>
      </w:r>
      <w:r>
        <w:rPr>
          <w:rFonts w:asciiTheme="majorBidi" w:hAnsiTheme="majorBidi" w:cstheme="majorBidi"/>
          <w:b/>
          <w:bCs/>
          <w:sz w:val="24"/>
          <w:szCs w:val="24"/>
          <w:shd w:val="clear" w:color="auto" w:fill="FFFFFF"/>
        </w:rPr>
        <w:t>(ISI</w:t>
      </w:r>
      <w:r w:rsidRPr="00311C89">
        <w:rPr>
          <w:rFonts w:asciiTheme="majorBidi" w:hAnsiTheme="majorBidi" w:cstheme="majorBidi"/>
          <w:b/>
          <w:bCs/>
          <w:sz w:val="24"/>
          <w:szCs w:val="24"/>
          <w:shd w:val="clear" w:color="auto" w:fill="FFFFFF"/>
        </w:rPr>
        <w:t>)</w:t>
      </w:r>
    </w:p>
    <w:p w:rsidR="00F27406" w:rsidRPr="00311C89" w:rsidRDefault="00F27406" w:rsidP="00F27406">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 xml:space="preserve">Birjandi, P., &amp; Ebadi, S. (2009). Issues in dynamic assessment. English Language Teaching, 4, 228-238. </w:t>
      </w:r>
      <w:r w:rsidRPr="00311C89">
        <w:rPr>
          <w:rFonts w:asciiTheme="majorBidi" w:hAnsiTheme="majorBidi" w:cstheme="majorBidi"/>
          <w:b/>
          <w:bCs/>
          <w:sz w:val="24"/>
          <w:szCs w:val="24"/>
          <w:shd w:val="clear" w:color="auto" w:fill="FFFFFF"/>
        </w:rPr>
        <w:t>(ERIC)</w:t>
      </w:r>
    </w:p>
    <w:p w:rsidR="00F27406" w:rsidRPr="00311C89" w:rsidRDefault="00F27406" w:rsidP="00F27406">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 xml:space="preserve">Khatib, M., &amp; Shabani, K.,&amp; Ebadi, S. (2010). Vygotsky's Zone of Proximal Development: Instructional implications and teachers' professional development. English Language Teaching, 4, 320-331. </w:t>
      </w:r>
      <w:r w:rsidRPr="00311C89">
        <w:rPr>
          <w:rFonts w:asciiTheme="majorBidi" w:hAnsiTheme="majorBidi" w:cstheme="majorBidi"/>
          <w:b/>
          <w:bCs/>
          <w:sz w:val="24"/>
          <w:szCs w:val="24"/>
          <w:shd w:val="clear" w:color="auto" w:fill="FFFFFF"/>
        </w:rPr>
        <w:t>(ERIC)</w:t>
      </w:r>
    </w:p>
    <w:p w:rsidR="00332B01" w:rsidRPr="00311C89" w:rsidRDefault="003E01F0" w:rsidP="00F27406">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Zamani, G., &amp; Ebadi, S. (2016). Move Analysis of Conclusions as Components of Research Articles in Persian and English.</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Cypriot Journal of Educational Sciences</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11</w:t>
      </w:r>
      <w:r w:rsidRPr="00311C89">
        <w:rPr>
          <w:rFonts w:asciiTheme="majorBidi" w:hAnsiTheme="majorBidi" w:cstheme="majorBidi"/>
          <w:sz w:val="24"/>
          <w:szCs w:val="24"/>
          <w:shd w:val="clear" w:color="auto" w:fill="FFFFFF"/>
        </w:rPr>
        <w:t>(1), 09-20</w:t>
      </w:r>
      <w:r w:rsidRPr="00311C89">
        <w:rPr>
          <w:rFonts w:asciiTheme="majorBidi" w:hAnsiTheme="majorBidi" w:cstheme="majorBidi"/>
          <w:b/>
          <w:bCs/>
          <w:sz w:val="24"/>
          <w:szCs w:val="24"/>
          <w:shd w:val="clear" w:color="auto" w:fill="FFFFFF"/>
        </w:rPr>
        <w:t>.</w:t>
      </w:r>
      <w:r w:rsidR="00C933E0" w:rsidRPr="00311C89">
        <w:rPr>
          <w:rFonts w:asciiTheme="majorBidi" w:hAnsiTheme="majorBidi" w:cstheme="majorBidi"/>
          <w:b/>
          <w:bCs/>
          <w:sz w:val="24"/>
          <w:szCs w:val="24"/>
          <w:shd w:val="clear" w:color="auto" w:fill="FFFFFF"/>
        </w:rPr>
        <w:t xml:space="preserve"> ( Ulrich's)</w:t>
      </w:r>
    </w:p>
    <w:p w:rsidR="00332B01" w:rsidRPr="00311C89" w:rsidRDefault="00332B01" w:rsidP="00F27406">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Salman, A. R., &amp; Marjal, B. E. (2015). Gender representation in the textbooks of teaching Persian to speakers of other languages.</w:t>
      </w:r>
      <w:r w:rsidRPr="00311C89">
        <w:rPr>
          <w:rFonts w:asciiTheme="majorBidi" w:hAnsiTheme="majorBidi" w:cstheme="majorBidi"/>
          <w:sz w:val="24"/>
          <w:szCs w:val="24"/>
        </w:rPr>
        <w:t> </w:t>
      </w:r>
      <w:r w:rsidRPr="00311C89">
        <w:rPr>
          <w:rFonts w:asciiTheme="majorBidi" w:hAnsiTheme="majorBidi" w:cstheme="majorBidi"/>
          <w:sz w:val="24"/>
          <w:szCs w:val="24"/>
          <w:shd w:val="clear" w:color="auto" w:fill="FFFFFF"/>
        </w:rPr>
        <w:t>Journal of Applied Linguistics and Language Research,</w:t>
      </w:r>
      <w:r w:rsidRPr="00311C89">
        <w:rPr>
          <w:rFonts w:asciiTheme="majorBidi" w:hAnsiTheme="majorBidi" w:cstheme="majorBidi"/>
          <w:sz w:val="24"/>
          <w:szCs w:val="24"/>
        </w:rPr>
        <w:t> </w:t>
      </w:r>
      <w:r w:rsidRPr="00311C89">
        <w:rPr>
          <w:rFonts w:asciiTheme="majorBidi" w:hAnsiTheme="majorBidi" w:cstheme="majorBidi"/>
          <w:sz w:val="24"/>
          <w:szCs w:val="24"/>
          <w:shd w:val="clear" w:color="auto" w:fill="FFFFFF"/>
        </w:rPr>
        <w:t>2(4), 143-157.</w:t>
      </w:r>
      <w:r w:rsidR="00C933E0" w:rsidRPr="00311C89">
        <w:rPr>
          <w:rFonts w:asciiTheme="majorBidi" w:hAnsiTheme="majorBidi" w:cstheme="majorBidi"/>
          <w:b/>
          <w:bCs/>
          <w:sz w:val="24"/>
          <w:szCs w:val="24"/>
          <w:shd w:val="clear" w:color="auto" w:fill="FFFFFF"/>
        </w:rPr>
        <w:t>(Ulrich’s )</w:t>
      </w:r>
    </w:p>
    <w:p w:rsidR="00332B01" w:rsidRPr="00311C89" w:rsidRDefault="00332B01" w:rsidP="00332B01">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&amp; Salman, A. R. (2015). Using Compliment Responses in Arabic and English: Focusing on Male and Female EFL Learners in Iraq.</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Journal of Applied Linguistics and Language Research</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2</w:t>
      </w:r>
      <w:r w:rsidRPr="00311C89">
        <w:rPr>
          <w:rFonts w:asciiTheme="majorBidi" w:hAnsiTheme="majorBidi" w:cstheme="majorBidi"/>
          <w:sz w:val="24"/>
          <w:szCs w:val="24"/>
          <w:shd w:val="clear" w:color="auto" w:fill="FFFFFF"/>
        </w:rPr>
        <w:t>(7), 157-178.</w:t>
      </w:r>
      <w:r w:rsidR="00C933E0" w:rsidRPr="00311C89">
        <w:rPr>
          <w:rFonts w:asciiTheme="majorBidi" w:hAnsiTheme="majorBidi" w:cstheme="majorBidi"/>
          <w:b/>
          <w:bCs/>
          <w:sz w:val="24"/>
          <w:szCs w:val="24"/>
          <w:shd w:val="clear" w:color="auto" w:fill="FFFFFF"/>
        </w:rPr>
        <w:t xml:space="preserve"> .(</w:t>
      </w:r>
      <w:r w:rsidR="00C933E0" w:rsidRPr="00311C89">
        <w:rPr>
          <w:rFonts w:asciiTheme="majorBidi" w:eastAsia="Times New Roman" w:hAnsiTheme="majorBidi" w:cstheme="majorBidi"/>
          <w:b/>
          <w:bCs/>
          <w:sz w:val="24"/>
          <w:szCs w:val="24"/>
          <w:u w:val="single"/>
          <w:shd w:val="clear" w:color="auto" w:fill="CCDDCC"/>
        </w:rPr>
        <w:t>Ulrich’s )</w:t>
      </w:r>
    </w:p>
    <w:p w:rsidR="00332B01" w:rsidRPr="00311C89" w:rsidRDefault="00332B01" w:rsidP="00332B01">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&amp; Pursiah, F. (2015). The effect of social class on Persian EFL learners’ pragmatic performance of Speech act of compliment responses.</w:t>
      </w:r>
      <w:r w:rsidR="007C12F6" w:rsidRPr="00311C89">
        <w:rPr>
          <w:rFonts w:asciiTheme="majorBidi" w:hAnsiTheme="majorBidi" w:cstheme="majorBidi"/>
          <w:sz w:val="24"/>
          <w:szCs w:val="24"/>
          <w:shd w:val="clear" w:color="auto" w:fill="FFFFFF"/>
        </w:rPr>
        <w:t xml:space="preserve"> </w:t>
      </w:r>
      <w:r w:rsidRPr="00311C89">
        <w:rPr>
          <w:rFonts w:asciiTheme="majorBidi" w:hAnsiTheme="majorBidi" w:cstheme="majorBidi"/>
          <w:i/>
          <w:iCs/>
          <w:sz w:val="24"/>
          <w:szCs w:val="24"/>
          <w:shd w:val="clear" w:color="auto" w:fill="FFFFFF"/>
        </w:rPr>
        <w:t>Global Journal of Foreign Language Teaching</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5</w:t>
      </w:r>
      <w:r w:rsidRPr="00311C89">
        <w:rPr>
          <w:rFonts w:asciiTheme="majorBidi" w:hAnsiTheme="majorBidi" w:cstheme="majorBidi"/>
          <w:sz w:val="24"/>
          <w:szCs w:val="24"/>
          <w:shd w:val="clear" w:color="auto" w:fill="FFFFFF"/>
        </w:rPr>
        <w:t>(2), 157-170.</w:t>
      </w:r>
      <w:r w:rsidR="00F27406" w:rsidRPr="00311C89">
        <w:rPr>
          <w:rFonts w:asciiTheme="majorBidi" w:hAnsiTheme="majorBidi" w:cstheme="majorBidi"/>
          <w:b/>
          <w:bCs/>
          <w:sz w:val="24"/>
          <w:szCs w:val="24"/>
          <w:shd w:val="clear" w:color="auto" w:fill="FFFFFF"/>
        </w:rPr>
        <w:t xml:space="preserve"> (</w:t>
      </w:r>
      <w:r w:rsidR="00F27406" w:rsidRPr="00311C89">
        <w:rPr>
          <w:rFonts w:asciiTheme="majorBidi" w:eastAsia="Times New Roman" w:hAnsiTheme="majorBidi" w:cstheme="majorBidi"/>
          <w:b/>
          <w:bCs/>
          <w:sz w:val="24"/>
          <w:szCs w:val="24"/>
          <w:u w:val="single"/>
          <w:shd w:val="clear" w:color="auto" w:fill="CCDDCC"/>
        </w:rPr>
        <w:t>Ulrich’s )</w:t>
      </w:r>
    </w:p>
    <w:p w:rsidR="00332B01" w:rsidRDefault="00332B01" w:rsidP="00332B01">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t>Ebadi, S., &amp; Bakhshi, H. (2015</w:t>
      </w:r>
      <w:r w:rsidR="00335AA3" w:rsidRPr="00311C89">
        <w:rPr>
          <w:rFonts w:asciiTheme="majorBidi" w:hAnsiTheme="majorBidi" w:cstheme="majorBidi"/>
          <w:sz w:val="24"/>
          <w:szCs w:val="24"/>
          <w:shd w:val="clear" w:color="auto" w:fill="FFFFFF"/>
        </w:rPr>
        <w:t>). The evaluation of top notch series for intensive language course from imam Ali teachers' and students' perspective.</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Modern Journal of Language Teaching Methods</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5</w:t>
      </w:r>
      <w:r w:rsidRPr="00311C89">
        <w:rPr>
          <w:rFonts w:asciiTheme="majorBidi" w:hAnsiTheme="majorBidi" w:cstheme="majorBidi"/>
          <w:sz w:val="24"/>
          <w:szCs w:val="24"/>
          <w:shd w:val="clear" w:color="auto" w:fill="FFFFFF"/>
        </w:rPr>
        <w:t>(2).</w:t>
      </w:r>
      <w:r w:rsidR="00042913">
        <w:rPr>
          <w:rFonts w:asciiTheme="majorBidi" w:hAnsiTheme="majorBidi" w:cstheme="majorBidi"/>
          <w:b/>
          <w:bCs/>
          <w:sz w:val="24"/>
          <w:szCs w:val="24"/>
          <w:shd w:val="clear" w:color="auto" w:fill="FFFFFF"/>
        </w:rPr>
        <w:t xml:space="preserve"> (ISI</w:t>
      </w:r>
      <w:r w:rsidR="007C12F6" w:rsidRPr="00311C89">
        <w:rPr>
          <w:rFonts w:asciiTheme="majorBidi" w:hAnsiTheme="majorBidi" w:cstheme="majorBidi"/>
          <w:b/>
          <w:bCs/>
          <w:sz w:val="24"/>
          <w:szCs w:val="24"/>
          <w:shd w:val="clear" w:color="auto" w:fill="FFFFFF"/>
        </w:rPr>
        <w:t>)</w:t>
      </w:r>
    </w:p>
    <w:p w:rsidR="00332B01" w:rsidRPr="00311C89" w:rsidRDefault="00332B01" w:rsidP="00332B01">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lastRenderedPageBreak/>
        <w:t>Ebadi, S., &amp; Naderifarjad, Z. (2015). Evaluation of EAP Textbooks: A Comparison between SAMT English for Medical Students and Oxford English for Career.</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Journal of Applied Linguistics and Language Research</w:t>
      </w:r>
      <w:r w:rsidRPr="00311C89">
        <w:rPr>
          <w:rFonts w:asciiTheme="majorBidi" w:hAnsiTheme="majorBidi" w:cstheme="majorBidi"/>
          <w:sz w:val="24"/>
          <w:szCs w:val="24"/>
          <w:shd w:val="clear" w:color="auto" w:fill="FFFFFF"/>
        </w:rPr>
        <w:t>,</w:t>
      </w:r>
      <w:r w:rsidRPr="00311C89">
        <w:rPr>
          <w:rFonts w:asciiTheme="majorBidi" w:hAnsiTheme="majorBidi" w:cstheme="majorBidi"/>
          <w:i/>
          <w:iCs/>
          <w:sz w:val="24"/>
          <w:szCs w:val="24"/>
          <w:shd w:val="clear" w:color="auto" w:fill="FFFFFF"/>
        </w:rPr>
        <w:t>2</w:t>
      </w:r>
      <w:r w:rsidRPr="00311C89">
        <w:rPr>
          <w:rFonts w:asciiTheme="majorBidi" w:hAnsiTheme="majorBidi" w:cstheme="majorBidi"/>
          <w:sz w:val="24"/>
          <w:szCs w:val="24"/>
          <w:shd w:val="clear" w:color="auto" w:fill="FFFFFF"/>
        </w:rPr>
        <w:t>(3), 133-149.</w:t>
      </w:r>
      <w:r w:rsidR="00C933E0" w:rsidRPr="00311C89">
        <w:rPr>
          <w:rFonts w:asciiTheme="majorBidi" w:hAnsiTheme="majorBidi" w:cstheme="majorBidi"/>
          <w:b/>
          <w:bCs/>
          <w:sz w:val="24"/>
          <w:szCs w:val="24"/>
          <w:shd w:val="clear" w:color="auto" w:fill="FFFFFF"/>
        </w:rPr>
        <w:t xml:space="preserve"> .(</w:t>
      </w:r>
      <w:r w:rsidR="00C933E0" w:rsidRPr="00311C89">
        <w:rPr>
          <w:rFonts w:asciiTheme="majorBidi" w:eastAsia="Times New Roman" w:hAnsiTheme="majorBidi" w:cstheme="majorBidi"/>
          <w:b/>
          <w:bCs/>
          <w:sz w:val="24"/>
          <w:szCs w:val="24"/>
          <w:u w:val="single"/>
          <w:shd w:val="clear" w:color="auto" w:fill="CCDDCC"/>
        </w:rPr>
        <w:t>Ulrich’s )</w:t>
      </w:r>
    </w:p>
    <w:p w:rsidR="00332B01" w:rsidRPr="00311C89" w:rsidRDefault="00332B01" w:rsidP="00332B01">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Rawdhan, A. S., &amp; Marjal, B. E. (2015). A Comparative Study of the Use of Metadicourse Markers in Persian and English Academic Papers.</w:t>
      </w:r>
      <w:r w:rsidR="001401EF" w:rsidRPr="00311C89">
        <w:rPr>
          <w:rFonts w:asciiTheme="majorBidi" w:hAnsiTheme="majorBidi" w:cstheme="majorBidi"/>
          <w:sz w:val="24"/>
          <w:szCs w:val="24"/>
          <w:shd w:val="clear" w:color="auto" w:fill="FFFFFF"/>
        </w:rPr>
        <w:t xml:space="preserve"> </w:t>
      </w:r>
      <w:r w:rsidRPr="00311C89">
        <w:rPr>
          <w:rFonts w:asciiTheme="majorBidi" w:hAnsiTheme="majorBidi" w:cstheme="majorBidi"/>
          <w:i/>
          <w:iCs/>
          <w:sz w:val="24"/>
          <w:szCs w:val="24"/>
          <w:shd w:val="clear" w:color="auto" w:fill="FFFFFF"/>
        </w:rPr>
        <w:t>Journal of Applied Linguistics and Language Research</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2</w:t>
      </w:r>
      <w:r w:rsidRPr="00311C89">
        <w:rPr>
          <w:rFonts w:asciiTheme="majorBidi" w:hAnsiTheme="majorBidi" w:cstheme="majorBidi"/>
          <w:sz w:val="24"/>
          <w:szCs w:val="24"/>
          <w:shd w:val="clear" w:color="auto" w:fill="FFFFFF"/>
        </w:rPr>
        <w:t>(4), 28-41.</w:t>
      </w:r>
      <w:r w:rsidR="00C933E0" w:rsidRPr="00311C89">
        <w:rPr>
          <w:rFonts w:asciiTheme="majorBidi" w:hAnsiTheme="majorBidi" w:cstheme="majorBidi"/>
          <w:b/>
          <w:bCs/>
          <w:sz w:val="24"/>
          <w:szCs w:val="24"/>
          <w:shd w:val="clear" w:color="auto" w:fill="FFFFFF"/>
        </w:rPr>
        <w:t xml:space="preserve"> .(</w:t>
      </w:r>
      <w:r w:rsidR="00C933E0" w:rsidRPr="00311C89">
        <w:rPr>
          <w:rFonts w:asciiTheme="majorBidi" w:eastAsia="Times New Roman" w:hAnsiTheme="majorBidi" w:cstheme="majorBidi"/>
          <w:b/>
          <w:bCs/>
          <w:sz w:val="24"/>
          <w:szCs w:val="24"/>
          <w:u w:val="single"/>
          <w:shd w:val="clear" w:color="auto" w:fill="CCDDCC"/>
        </w:rPr>
        <w:t>Ulrich’s )</w:t>
      </w:r>
    </w:p>
    <w:p w:rsidR="00F34830" w:rsidRPr="00311C89" w:rsidRDefault="00F34830" w:rsidP="00332B01">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Salman, A. R., &amp; Marjal, B. E. (2015). Gender representation in the textbooks of teaching Persian to speakers of other languages.</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Journal of Applied Linguistics and Language Research</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2</w:t>
      </w:r>
      <w:r w:rsidRPr="00311C89">
        <w:rPr>
          <w:rFonts w:asciiTheme="majorBidi" w:hAnsiTheme="majorBidi" w:cstheme="majorBidi"/>
          <w:sz w:val="24"/>
          <w:szCs w:val="24"/>
          <w:shd w:val="clear" w:color="auto" w:fill="FFFFFF"/>
        </w:rPr>
        <w:t>(4), 143-157.</w:t>
      </w:r>
      <w:r w:rsidR="00C933E0" w:rsidRPr="00311C89">
        <w:rPr>
          <w:rFonts w:asciiTheme="majorBidi" w:hAnsiTheme="majorBidi" w:cstheme="majorBidi"/>
          <w:b/>
          <w:bCs/>
          <w:sz w:val="24"/>
          <w:szCs w:val="24"/>
          <w:shd w:val="clear" w:color="auto" w:fill="FFFFFF"/>
        </w:rPr>
        <w:t xml:space="preserve"> .(</w:t>
      </w:r>
      <w:r w:rsidR="00C933E0" w:rsidRPr="00311C89">
        <w:rPr>
          <w:rFonts w:asciiTheme="majorBidi" w:eastAsia="Times New Roman" w:hAnsiTheme="majorBidi" w:cstheme="majorBidi"/>
          <w:b/>
          <w:bCs/>
          <w:sz w:val="24"/>
          <w:szCs w:val="24"/>
          <w:u w:val="single"/>
          <w:shd w:val="clear" w:color="auto" w:fill="CCDDCC"/>
        </w:rPr>
        <w:t>Ulrich’s )</w:t>
      </w:r>
    </w:p>
    <w:p w:rsidR="00F34830" w:rsidRPr="00311C89" w:rsidRDefault="00F34830" w:rsidP="00332B01">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&amp; Salman, A. R. (2015). Using Compliment Responses in Arabic and English: Focusing on Male and Female EFL Learners in Iraq.</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Journal of Applied Linguistics and Language Research</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2</w:t>
      </w:r>
      <w:r w:rsidRPr="00311C89">
        <w:rPr>
          <w:rFonts w:asciiTheme="majorBidi" w:hAnsiTheme="majorBidi" w:cstheme="majorBidi"/>
          <w:sz w:val="24"/>
          <w:szCs w:val="24"/>
          <w:shd w:val="clear" w:color="auto" w:fill="FFFFFF"/>
        </w:rPr>
        <w:t>(7), 157-178.</w:t>
      </w:r>
      <w:r w:rsidR="00C933E0" w:rsidRPr="00311C89">
        <w:rPr>
          <w:rFonts w:asciiTheme="majorBidi" w:hAnsiTheme="majorBidi" w:cstheme="majorBidi"/>
          <w:b/>
          <w:bCs/>
          <w:sz w:val="24"/>
          <w:szCs w:val="24"/>
          <w:shd w:val="clear" w:color="auto" w:fill="FFFFFF"/>
        </w:rPr>
        <w:t xml:space="preserve"> .(</w:t>
      </w:r>
      <w:r w:rsidR="00C933E0" w:rsidRPr="00311C89">
        <w:rPr>
          <w:rFonts w:asciiTheme="majorBidi" w:eastAsia="Times New Roman" w:hAnsiTheme="majorBidi" w:cstheme="majorBidi"/>
          <w:b/>
          <w:bCs/>
          <w:sz w:val="24"/>
          <w:szCs w:val="24"/>
          <w:u w:val="single"/>
          <w:shd w:val="clear" w:color="auto" w:fill="CCDDCC"/>
        </w:rPr>
        <w:t>Ulrich’s )</w:t>
      </w:r>
    </w:p>
    <w:p w:rsidR="006C7B43" w:rsidRPr="00311C89" w:rsidRDefault="006C7B43" w:rsidP="00332B01">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Rawdhan, A. S., &amp; Marjal, B. E. (2015). A Comparative Study of the Use of Metadicourse Markers in Persian and English Academic Papers</w:t>
      </w:r>
      <w:r w:rsidR="00F27406" w:rsidRPr="00311C89">
        <w:rPr>
          <w:rFonts w:asciiTheme="majorBidi" w:hAnsiTheme="majorBidi" w:cstheme="majorBidi"/>
          <w:sz w:val="24"/>
          <w:szCs w:val="24"/>
          <w:shd w:val="clear" w:color="auto" w:fill="FFFFFF"/>
        </w:rPr>
        <w:t xml:space="preserve"> </w:t>
      </w:r>
      <w:r w:rsidRPr="00311C89">
        <w:rPr>
          <w:rFonts w:asciiTheme="majorBidi" w:hAnsiTheme="majorBidi" w:cstheme="majorBidi"/>
          <w:sz w:val="24"/>
          <w:szCs w:val="24"/>
          <w:shd w:val="clear" w:color="auto" w:fill="FFFFFF"/>
        </w:rPr>
        <w:t>.</w:t>
      </w:r>
      <w:r w:rsidRPr="00311C89">
        <w:rPr>
          <w:rFonts w:asciiTheme="majorBidi" w:hAnsiTheme="majorBidi" w:cstheme="majorBidi"/>
          <w:i/>
          <w:iCs/>
          <w:sz w:val="24"/>
          <w:szCs w:val="24"/>
          <w:shd w:val="clear" w:color="auto" w:fill="FFFFFF"/>
        </w:rPr>
        <w:t>Journal of Applied Linguistics and Language Research</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2</w:t>
      </w:r>
      <w:r w:rsidRPr="00311C89">
        <w:rPr>
          <w:rFonts w:asciiTheme="majorBidi" w:hAnsiTheme="majorBidi" w:cstheme="majorBidi"/>
          <w:sz w:val="24"/>
          <w:szCs w:val="24"/>
          <w:shd w:val="clear" w:color="auto" w:fill="FFFFFF"/>
        </w:rPr>
        <w:t>(4), 28-41.</w:t>
      </w:r>
      <w:r w:rsidR="00C933E0" w:rsidRPr="00311C89">
        <w:rPr>
          <w:rFonts w:asciiTheme="majorBidi" w:hAnsiTheme="majorBidi" w:cstheme="majorBidi"/>
          <w:b/>
          <w:bCs/>
          <w:sz w:val="24"/>
          <w:szCs w:val="24"/>
          <w:shd w:val="clear" w:color="auto" w:fill="FFFFFF"/>
        </w:rPr>
        <w:t xml:space="preserve"> .(</w:t>
      </w:r>
      <w:r w:rsidR="00C933E0" w:rsidRPr="00311C89">
        <w:rPr>
          <w:rFonts w:asciiTheme="majorBidi" w:eastAsia="Times New Roman" w:hAnsiTheme="majorBidi" w:cstheme="majorBidi"/>
          <w:b/>
          <w:bCs/>
          <w:sz w:val="24"/>
          <w:szCs w:val="24"/>
          <w:u w:val="single"/>
          <w:shd w:val="clear" w:color="auto" w:fill="CCDDCC"/>
        </w:rPr>
        <w:t>Ulrich’s )</w:t>
      </w:r>
    </w:p>
    <w:p w:rsidR="006C7B43" w:rsidRPr="00311C89" w:rsidRDefault="007C12F6" w:rsidP="00332B01">
      <w:pPr>
        <w:ind w:left="720" w:hanging="720"/>
        <w:rPr>
          <w:rFonts w:asciiTheme="majorBidi" w:hAnsiTheme="majorBidi" w:cstheme="majorBidi"/>
          <w:sz w:val="24"/>
          <w:szCs w:val="24"/>
          <w:shd w:val="clear" w:color="auto" w:fill="FFFFFF"/>
        </w:rPr>
      </w:pPr>
      <w:r w:rsidRPr="00311C89">
        <w:rPr>
          <w:rFonts w:asciiTheme="majorBidi" w:hAnsiTheme="majorBidi" w:cstheme="majorBidi"/>
          <w:b/>
          <w:bCs/>
          <w:sz w:val="24"/>
          <w:szCs w:val="24"/>
          <w:shd w:val="clear" w:color="auto" w:fill="FFFFFF"/>
        </w:rPr>
        <w:t>)</w:t>
      </w:r>
    </w:p>
    <w:p w:rsidR="006C7B43" w:rsidRPr="00311C89" w:rsidRDefault="006C7B43" w:rsidP="00332B01">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(2015). Exploring the Cognitive Level of Final Exams in Iranian High Schools: Focusing on Bloom’s Taxonomy.</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Journal of Applied Linguistics and Language Research</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2</w:t>
      </w:r>
      <w:r w:rsidRPr="00311C89">
        <w:rPr>
          <w:rFonts w:asciiTheme="majorBidi" w:hAnsiTheme="majorBidi" w:cstheme="majorBidi"/>
          <w:sz w:val="24"/>
          <w:szCs w:val="24"/>
          <w:shd w:val="clear" w:color="auto" w:fill="FFFFFF"/>
        </w:rPr>
        <w:t>(4), 1-11.</w:t>
      </w:r>
      <w:r w:rsidR="00C933E0" w:rsidRPr="00311C89">
        <w:rPr>
          <w:rFonts w:asciiTheme="majorBidi" w:hAnsiTheme="majorBidi" w:cstheme="majorBidi"/>
          <w:b/>
          <w:bCs/>
          <w:sz w:val="24"/>
          <w:szCs w:val="24"/>
          <w:shd w:val="clear" w:color="auto" w:fill="FFFFFF"/>
        </w:rPr>
        <w:t xml:space="preserve"> .(</w:t>
      </w:r>
      <w:r w:rsidR="00C933E0" w:rsidRPr="00311C89">
        <w:rPr>
          <w:rFonts w:asciiTheme="majorBidi" w:eastAsia="Times New Roman" w:hAnsiTheme="majorBidi" w:cstheme="majorBidi"/>
          <w:b/>
          <w:bCs/>
          <w:sz w:val="24"/>
          <w:szCs w:val="24"/>
          <w:u w:val="single"/>
          <w:shd w:val="clear" w:color="auto" w:fill="CCDDCC"/>
        </w:rPr>
        <w:t>Ulrich’s )</w:t>
      </w:r>
    </w:p>
    <w:p w:rsidR="006C7B43" w:rsidRPr="00311C89" w:rsidRDefault="006C7B43" w:rsidP="006C7B43">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t xml:space="preserve">Ebadi, S., Salman, A. R., &amp; Saeedian, A. (2015). </w:t>
      </w:r>
      <w:r w:rsidRPr="00311C89">
        <w:rPr>
          <w:rFonts w:asciiTheme="majorBidi" w:hAnsiTheme="majorBidi" w:cstheme="majorBidi"/>
          <w:sz w:val="24"/>
          <w:szCs w:val="24"/>
        </w:rPr>
        <w:t xml:space="preserve">Violation of Conversational Maxims: Drivers' Excuses toward Traffic Police's Questions. </w:t>
      </w:r>
      <w:r w:rsidRPr="00311C89">
        <w:rPr>
          <w:rFonts w:asciiTheme="majorBidi" w:hAnsiTheme="majorBidi" w:cstheme="majorBidi"/>
          <w:sz w:val="24"/>
          <w:szCs w:val="24"/>
          <w:shd w:val="clear" w:color="auto" w:fill="FFFFFF"/>
        </w:rPr>
        <w:t>The Iranian EFL Journal. 11(3),11-21</w:t>
      </w:r>
      <w:r w:rsidR="007C12F6" w:rsidRPr="00311C89">
        <w:rPr>
          <w:rFonts w:asciiTheme="majorBidi" w:hAnsiTheme="majorBidi" w:cstheme="majorBidi"/>
          <w:b/>
          <w:bCs/>
          <w:sz w:val="24"/>
          <w:szCs w:val="24"/>
          <w:shd w:val="clear" w:color="auto" w:fill="FFFFFF"/>
        </w:rPr>
        <w:t>.( Columbia University Libraries</w:t>
      </w:r>
      <w:r w:rsidR="000A5752" w:rsidRPr="00311C89">
        <w:rPr>
          <w:rFonts w:asciiTheme="majorBidi" w:hAnsiTheme="majorBidi" w:cstheme="majorBidi"/>
          <w:b/>
          <w:bCs/>
          <w:sz w:val="24"/>
          <w:szCs w:val="24"/>
          <w:shd w:val="clear" w:color="auto" w:fill="FFFFFF"/>
        </w:rPr>
        <w:t>)</w:t>
      </w:r>
    </w:p>
    <w:p w:rsidR="006C7B43" w:rsidRPr="00311C89" w:rsidRDefault="006C7B43" w:rsidP="006C7B43">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&amp; Saedidovaise, M. (2015). A Contrastive Study of Letters of Recommendation in Persian and English.</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Journal of English Language and Literature</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3</w:t>
      </w:r>
      <w:r w:rsidRPr="00311C89">
        <w:rPr>
          <w:rFonts w:asciiTheme="majorBidi" w:hAnsiTheme="majorBidi" w:cstheme="majorBidi"/>
          <w:sz w:val="24"/>
          <w:szCs w:val="24"/>
          <w:shd w:val="clear" w:color="auto" w:fill="FFFFFF"/>
        </w:rPr>
        <w:t>(1), 213-218.</w:t>
      </w:r>
    </w:p>
    <w:p w:rsidR="006C7B43" w:rsidRPr="00311C89" w:rsidRDefault="006C7B43" w:rsidP="00F27406">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shd w:val="clear" w:color="auto" w:fill="FFFFFF"/>
        </w:rPr>
        <w:t>Ebadi, S., &amp; Saedidovaise, M. (2015).</w:t>
      </w:r>
      <w:r w:rsidRPr="00311C89">
        <w:rPr>
          <w:rFonts w:asciiTheme="majorBidi" w:hAnsiTheme="majorBidi" w:cstheme="majorBidi"/>
          <w:b/>
          <w:bCs/>
          <w:sz w:val="24"/>
          <w:szCs w:val="24"/>
        </w:rPr>
        <w:t xml:space="preserve"> </w:t>
      </w:r>
      <w:r w:rsidRPr="00311C89">
        <w:rPr>
          <w:rFonts w:asciiTheme="majorBidi" w:hAnsiTheme="majorBidi" w:cstheme="majorBidi"/>
          <w:sz w:val="24"/>
          <w:szCs w:val="24"/>
          <w:shd w:val="clear" w:color="auto" w:fill="FFFFFF"/>
        </w:rPr>
        <w:t>Evaluating Ph.D Candidates’ Interviews: A Validity Argument Approach. The Iranian EFL Journal,11(2),438-450.</w:t>
      </w:r>
      <w:r w:rsidR="000A5752" w:rsidRPr="00311C89">
        <w:rPr>
          <w:rFonts w:asciiTheme="majorBidi" w:hAnsiTheme="majorBidi" w:cstheme="majorBidi"/>
          <w:b/>
          <w:bCs/>
          <w:sz w:val="24"/>
          <w:szCs w:val="24"/>
          <w:shd w:val="clear" w:color="auto" w:fill="FFFFFF"/>
        </w:rPr>
        <w:t xml:space="preserve"> .(Columbia University Libraries)</w:t>
      </w:r>
    </w:p>
    <w:p w:rsidR="006C7B43" w:rsidRPr="00311C89" w:rsidRDefault="006C7B43" w:rsidP="00332B01">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&amp; Seidi, N. (2015). Iranian EFL Learners Request Strategies Preferences across Proficiency Levels and Gender.</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Journal of Applied Linguistics and Language Research</w:t>
      </w:r>
      <w:r w:rsidRPr="00311C89">
        <w:rPr>
          <w:rFonts w:asciiTheme="majorBidi" w:hAnsiTheme="majorBidi" w:cstheme="majorBidi"/>
          <w:sz w:val="24"/>
          <w:szCs w:val="24"/>
          <w:shd w:val="clear" w:color="auto" w:fill="FFFFFF"/>
        </w:rPr>
        <w:t>,</w:t>
      </w:r>
      <w:r w:rsidRPr="00311C89">
        <w:rPr>
          <w:rStyle w:val="apple-converted-space"/>
          <w:rFonts w:asciiTheme="majorBidi" w:hAnsiTheme="majorBidi" w:cstheme="majorBidi"/>
          <w:sz w:val="24"/>
          <w:szCs w:val="24"/>
          <w:shd w:val="clear" w:color="auto" w:fill="FFFFFF"/>
        </w:rPr>
        <w:t> </w:t>
      </w:r>
      <w:r w:rsidRPr="00311C89">
        <w:rPr>
          <w:rFonts w:asciiTheme="majorBidi" w:hAnsiTheme="majorBidi" w:cstheme="majorBidi"/>
          <w:i/>
          <w:iCs/>
          <w:sz w:val="24"/>
          <w:szCs w:val="24"/>
          <w:shd w:val="clear" w:color="auto" w:fill="FFFFFF"/>
        </w:rPr>
        <w:t>2</w:t>
      </w:r>
      <w:r w:rsidRPr="00311C89">
        <w:rPr>
          <w:rFonts w:asciiTheme="majorBidi" w:hAnsiTheme="majorBidi" w:cstheme="majorBidi"/>
          <w:sz w:val="24"/>
          <w:szCs w:val="24"/>
          <w:shd w:val="clear" w:color="auto" w:fill="FFFFFF"/>
        </w:rPr>
        <w:t>(4), 65-73.</w:t>
      </w:r>
      <w:r w:rsidR="007C12F6" w:rsidRPr="00311C89">
        <w:rPr>
          <w:rFonts w:asciiTheme="majorBidi" w:hAnsiTheme="majorBidi" w:cstheme="majorBidi"/>
          <w:b/>
          <w:bCs/>
          <w:sz w:val="24"/>
          <w:szCs w:val="24"/>
          <w:shd w:val="clear" w:color="auto" w:fill="FFFFFF"/>
        </w:rPr>
        <w:t xml:space="preserve"> (Ulrich's)</w:t>
      </w:r>
    </w:p>
    <w:p w:rsidR="001401EF" w:rsidRPr="00311C89" w:rsidRDefault="001401EF" w:rsidP="00F27406">
      <w:pPr>
        <w:ind w:left="720" w:hanging="720"/>
        <w:rPr>
          <w:rFonts w:asciiTheme="majorBidi" w:hAnsiTheme="majorBidi" w:cstheme="majorBidi"/>
          <w:sz w:val="24"/>
          <w:szCs w:val="24"/>
          <w:shd w:val="clear" w:color="auto" w:fill="FFFFFF"/>
        </w:rPr>
      </w:pPr>
      <w:r w:rsidRPr="00311C89">
        <w:rPr>
          <w:rFonts w:asciiTheme="majorBidi" w:hAnsiTheme="majorBidi" w:cstheme="majorBidi"/>
          <w:sz w:val="24"/>
          <w:szCs w:val="24"/>
          <w:shd w:val="clear" w:color="auto" w:fill="FFFFFF"/>
        </w:rPr>
        <w:t>Ebadi, S., &amp; Bahramlu, Kh. (2014). Dynamic assessment of learning potential or cognitive modifiability. International Journal of Language Learning and Applied Linguistics World (IJLLALW). 6(4), 228-239.</w:t>
      </w:r>
      <w:r w:rsidR="007C12F6" w:rsidRPr="00311C89">
        <w:rPr>
          <w:rFonts w:asciiTheme="majorBidi" w:hAnsiTheme="majorBidi" w:cstheme="majorBidi"/>
          <w:sz w:val="24"/>
          <w:szCs w:val="24"/>
          <w:shd w:val="clear" w:color="auto" w:fill="FFFFFF"/>
        </w:rPr>
        <w:t xml:space="preserve"> </w:t>
      </w:r>
      <w:r w:rsidR="007C12F6" w:rsidRPr="00311C89">
        <w:rPr>
          <w:rFonts w:asciiTheme="majorBidi" w:hAnsiTheme="majorBidi" w:cstheme="majorBidi"/>
          <w:b/>
          <w:bCs/>
          <w:sz w:val="24"/>
          <w:szCs w:val="24"/>
          <w:shd w:val="clear" w:color="auto" w:fill="FFFFFF"/>
        </w:rPr>
        <w:t>(Ulrich's)</w:t>
      </w:r>
    </w:p>
    <w:p w:rsidR="001401EF" w:rsidRPr="00311C89" w:rsidRDefault="001401EF" w:rsidP="00F27406">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rPr>
        <w:t>Ebadi, S., &amp; Saeedian, A. (2014). The role of L1 in online L2 dynamic assessment mediation.</w:t>
      </w:r>
      <w:r w:rsidRPr="00311C89">
        <w:rPr>
          <w:rStyle w:val="apple-converted-space"/>
          <w:rFonts w:asciiTheme="majorBidi" w:hAnsiTheme="majorBidi" w:cstheme="majorBidi"/>
          <w:sz w:val="24"/>
          <w:szCs w:val="24"/>
        </w:rPr>
        <w:t> </w:t>
      </w:r>
      <w:r w:rsidRPr="00311C89">
        <w:rPr>
          <w:rFonts w:asciiTheme="majorBidi" w:hAnsiTheme="majorBidi" w:cstheme="majorBidi"/>
          <w:i/>
          <w:iCs/>
          <w:sz w:val="24"/>
          <w:szCs w:val="24"/>
        </w:rPr>
        <w:t>Iranian EFL Journal. 10</w:t>
      </w:r>
      <w:r w:rsidRPr="00311C89">
        <w:rPr>
          <w:rFonts w:asciiTheme="majorBidi" w:hAnsiTheme="majorBidi" w:cstheme="majorBidi"/>
          <w:sz w:val="24"/>
          <w:szCs w:val="24"/>
        </w:rPr>
        <w:t>(3). 296-305.</w:t>
      </w:r>
      <w:r w:rsidR="000A5752" w:rsidRPr="00311C89">
        <w:rPr>
          <w:rFonts w:asciiTheme="majorBidi" w:hAnsiTheme="majorBidi" w:cstheme="majorBidi"/>
          <w:b/>
          <w:bCs/>
          <w:sz w:val="24"/>
          <w:szCs w:val="24"/>
          <w:shd w:val="clear" w:color="auto" w:fill="FFFFFF"/>
        </w:rPr>
        <w:t xml:space="preserve"> .(Columbia University Libraries)</w:t>
      </w:r>
    </w:p>
    <w:p w:rsidR="001401EF" w:rsidRPr="00311C89" w:rsidRDefault="001401EF" w:rsidP="00F27406">
      <w:pPr>
        <w:ind w:left="720" w:hanging="720"/>
        <w:rPr>
          <w:rFonts w:asciiTheme="majorBidi" w:hAnsiTheme="majorBidi" w:cstheme="majorBidi"/>
          <w:b/>
          <w:bCs/>
          <w:sz w:val="24"/>
          <w:szCs w:val="24"/>
          <w:shd w:val="clear" w:color="auto" w:fill="FFFFFF"/>
        </w:rPr>
      </w:pPr>
      <w:r w:rsidRPr="00311C89">
        <w:rPr>
          <w:rFonts w:asciiTheme="majorBidi" w:hAnsiTheme="majorBidi" w:cstheme="majorBidi"/>
          <w:sz w:val="24"/>
          <w:szCs w:val="24"/>
        </w:rPr>
        <w:lastRenderedPageBreak/>
        <w:t xml:space="preserve">Ebadi, S., &amp; Yari, </w:t>
      </w:r>
      <w:r w:rsidR="00D94199" w:rsidRPr="00311C89">
        <w:rPr>
          <w:rFonts w:asciiTheme="majorBidi" w:hAnsiTheme="majorBidi" w:cstheme="majorBidi"/>
          <w:sz w:val="24"/>
          <w:szCs w:val="24"/>
        </w:rPr>
        <w:t>V. (2014</w:t>
      </w:r>
      <w:r w:rsidRPr="00311C89">
        <w:rPr>
          <w:rFonts w:asciiTheme="majorBidi" w:hAnsiTheme="majorBidi" w:cstheme="majorBidi"/>
          <w:sz w:val="24"/>
          <w:szCs w:val="24"/>
        </w:rPr>
        <w:t>). Manipulation of speech by mass media; Case study of a presidential speech.</w:t>
      </w:r>
      <w:r w:rsidRPr="00311C89">
        <w:rPr>
          <w:rStyle w:val="apple-converted-space"/>
          <w:rFonts w:asciiTheme="majorBidi" w:hAnsiTheme="majorBidi" w:cstheme="majorBidi"/>
          <w:sz w:val="24"/>
          <w:szCs w:val="24"/>
        </w:rPr>
        <w:t> </w:t>
      </w:r>
      <w:r w:rsidRPr="00311C89">
        <w:rPr>
          <w:rFonts w:asciiTheme="majorBidi" w:hAnsiTheme="majorBidi" w:cstheme="majorBidi"/>
          <w:i/>
          <w:iCs/>
          <w:sz w:val="24"/>
          <w:szCs w:val="24"/>
        </w:rPr>
        <w:t>Iranian EFL Journal.</w:t>
      </w:r>
      <w:r w:rsidR="00D94199" w:rsidRPr="00311C89">
        <w:rPr>
          <w:rFonts w:asciiTheme="majorBidi" w:hAnsiTheme="majorBidi" w:cstheme="majorBidi"/>
          <w:i/>
          <w:iCs/>
          <w:sz w:val="24"/>
          <w:szCs w:val="24"/>
        </w:rPr>
        <w:t>10(6),556-566.</w:t>
      </w:r>
      <w:r w:rsidR="000A5752" w:rsidRPr="00311C89">
        <w:rPr>
          <w:rFonts w:asciiTheme="majorBidi" w:hAnsiTheme="majorBidi" w:cstheme="majorBidi"/>
          <w:b/>
          <w:bCs/>
          <w:sz w:val="24"/>
          <w:szCs w:val="24"/>
          <w:shd w:val="clear" w:color="auto" w:fill="FFFFFF"/>
        </w:rPr>
        <w:t xml:space="preserve"> .(Columbia University Libraries)</w:t>
      </w:r>
    </w:p>
    <w:p w:rsidR="001401EF" w:rsidRPr="00311C89" w:rsidRDefault="001401EF" w:rsidP="00F27406">
      <w:pPr>
        <w:ind w:left="720" w:hanging="720"/>
        <w:rPr>
          <w:rFonts w:asciiTheme="majorBidi" w:hAnsiTheme="majorBidi" w:cstheme="majorBidi"/>
          <w:sz w:val="24"/>
          <w:szCs w:val="24"/>
        </w:rPr>
      </w:pPr>
      <w:r w:rsidRPr="00311C89">
        <w:rPr>
          <w:rFonts w:asciiTheme="majorBidi" w:hAnsiTheme="majorBidi" w:cstheme="majorBidi"/>
          <w:sz w:val="24"/>
          <w:szCs w:val="24"/>
        </w:rPr>
        <w:t>Birjandi, P., &amp; Ebadi, S. (2012). Microgenesis in dynamic assessment of L2 learners socio-cognitive development via Web 2.0. Procedia - Social and Behavioral Sciences, 32,34-39.</w:t>
      </w:r>
      <w:r w:rsidR="007C12F6" w:rsidRPr="00311C89">
        <w:rPr>
          <w:rFonts w:asciiTheme="majorBidi" w:hAnsiTheme="majorBidi" w:cstheme="majorBidi"/>
          <w:sz w:val="24"/>
          <w:szCs w:val="24"/>
        </w:rPr>
        <w:t xml:space="preserve"> </w:t>
      </w:r>
      <w:r w:rsidR="007C12F6" w:rsidRPr="00311C89">
        <w:rPr>
          <w:rFonts w:asciiTheme="majorBidi" w:hAnsiTheme="majorBidi" w:cstheme="majorBidi"/>
          <w:b/>
          <w:bCs/>
          <w:sz w:val="24"/>
          <w:szCs w:val="24"/>
        </w:rPr>
        <w:t>(DOAJ)</w:t>
      </w:r>
    </w:p>
    <w:p w:rsidR="001401EF" w:rsidRPr="00311C89" w:rsidRDefault="001401EF" w:rsidP="00F27406">
      <w:pPr>
        <w:ind w:left="720" w:hanging="720"/>
        <w:rPr>
          <w:rFonts w:asciiTheme="majorBidi" w:hAnsiTheme="majorBidi" w:cstheme="majorBidi"/>
          <w:sz w:val="24"/>
          <w:szCs w:val="24"/>
        </w:rPr>
      </w:pPr>
      <w:r w:rsidRPr="00311C89">
        <w:rPr>
          <w:rFonts w:asciiTheme="majorBidi" w:hAnsiTheme="majorBidi" w:cstheme="majorBidi"/>
          <w:sz w:val="24"/>
          <w:szCs w:val="24"/>
        </w:rPr>
        <w:t>Ebadi, S., Zamani, G., &amp; Sharifi, M. M. (2014). Interpretive argument of the academic reading module of IELTS: A fusion of current research.</w:t>
      </w:r>
      <w:r w:rsidR="00F34830" w:rsidRPr="00311C89">
        <w:rPr>
          <w:rFonts w:asciiTheme="majorBidi" w:hAnsiTheme="majorBidi" w:cstheme="majorBidi"/>
          <w:sz w:val="24"/>
          <w:szCs w:val="24"/>
        </w:rPr>
        <w:t xml:space="preserve"> </w:t>
      </w:r>
      <w:r w:rsidRPr="00311C89">
        <w:rPr>
          <w:rFonts w:asciiTheme="majorBidi" w:hAnsiTheme="majorBidi" w:cstheme="majorBidi"/>
          <w:sz w:val="24"/>
          <w:szCs w:val="24"/>
        </w:rPr>
        <w:t>International Journal of Language Learning and Applied Linguistics World. 6(4), 317-328.</w:t>
      </w:r>
      <w:r w:rsidR="007C12F6" w:rsidRPr="00311C89">
        <w:rPr>
          <w:rFonts w:asciiTheme="majorBidi" w:hAnsiTheme="majorBidi" w:cstheme="majorBidi"/>
          <w:sz w:val="24"/>
          <w:szCs w:val="24"/>
        </w:rPr>
        <w:t xml:space="preserve"> </w:t>
      </w:r>
      <w:r w:rsidR="007C12F6" w:rsidRPr="00311C89">
        <w:rPr>
          <w:rFonts w:asciiTheme="majorBidi" w:hAnsiTheme="majorBidi" w:cstheme="majorBidi"/>
          <w:b/>
          <w:bCs/>
          <w:sz w:val="24"/>
          <w:szCs w:val="24"/>
        </w:rPr>
        <w:t>(Ulrich's)</w:t>
      </w:r>
    </w:p>
    <w:p w:rsidR="007A1E15" w:rsidRPr="00311C89" w:rsidRDefault="001401EF" w:rsidP="00F27406">
      <w:pPr>
        <w:ind w:left="720" w:hanging="720"/>
        <w:rPr>
          <w:rFonts w:asciiTheme="majorBidi" w:hAnsiTheme="majorBidi" w:cstheme="majorBidi"/>
          <w:sz w:val="24"/>
          <w:szCs w:val="24"/>
        </w:rPr>
      </w:pPr>
      <w:r w:rsidRPr="00311C89">
        <w:rPr>
          <w:rFonts w:asciiTheme="majorBidi" w:hAnsiTheme="majorBidi" w:cstheme="majorBidi"/>
          <w:sz w:val="24"/>
          <w:szCs w:val="24"/>
        </w:rPr>
        <w:t>Ebadi, S., &amp; Khakhsar, Z. (2014). The relationship between Iranian upper-intermediate EFL learner’s test anxiety level and their performance in writing test of TOEFL. International Journal of Language Learning and Applied Linguistics World. 6(4), 293-307</w:t>
      </w:r>
      <w:r w:rsidR="0025014E" w:rsidRPr="00311C89">
        <w:rPr>
          <w:rFonts w:asciiTheme="majorBidi" w:hAnsiTheme="majorBidi" w:cstheme="majorBidi"/>
          <w:sz w:val="24"/>
          <w:szCs w:val="24"/>
        </w:rPr>
        <w:t>.</w:t>
      </w:r>
      <w:r w:rsidR="007C12F6" w:rsidRPr="00311C89">
        <w:rPr>
          <w:rFonts w:asciiTheme="majorBidi" w:hAnsiTheme="majorBidi" w:cstheme="majorBidi"/>
          <w:sz w:val="24"/>
          <w:szCs w:val="24"/>
        </w:rPr>
        <w:t xml:space="preserve"> </w:t>
      </w:r>
      <w:r w:rsidR="007C12F6" w:rsidRPr="00311C89">
        <w:rPr>
          <w:rFonts w:asciiTheme="majorBidi" w:hAnsiTheme="majorBidi" w:cstheme="majorBidi"/>
          <w:b/>
          <w:bCs/>
          <w:sz w:val="24"/>
          <w:szCs w:val="24"/>
        </w:rPr>
        <w:t>(Ulrich's)</w:t>
      </w:r>
    </w:p>
    <w:p w:rsidR="0025014E" w:rsidRPr="00311C89" w:rsidRDefault="0025014E" w:rsidP="00F27406">
      <w:pPr>
        <w:ind w:left="720" w:hanging="720"/>
        <w:rPr>
          <w:rFonts w:asciiTheme="majorBidi" w:hAnsiTheme="majorBidi" w:cstheme="majorBidi"/>
          <w:sz w:val="24"/>
          <w:szCs w:val="24"/>
        </w:rPr>
      </w:pPr>
      <w:r w:rsidRPr="00311C89">
        <w:rPr>
          <w:rFonts w:asciiTheme="majorBidi" w:hAnsiTheme="majorBidi" w:cstheme="majorBidi"/>
          <w:sz w:val="24"/>
          <w:szCs w:val="24"/>
        </w:rPr>
        <w:t>Ebadi, S., &amp; Khakhsar, Z. (2015). The Use of Hedging Devices in Conclusion section of the Research Articles of English Teaching by Native and Non- native authors. International journal of English and education,4(2),295-308.</w:t>
      </w:r>
      <w:r w:rsidR="000A5752" w:rsidRPr="00311C89">
        <w:rPr>
          <w:rFonts w:asciiTheme="majorBidi" w:hAnsiTheme="majorBidi" w:cstheme="majorBidi"/>
          <w:sz w:val="24"/>
          <w:szCs w:val="24"/>
        </w:rPr>
        <w:t xml:space="preserve"> </w:t>
      </w:r>
      <w:r w:rsidR="000A5752" w:rsidRPr="00311C89">
        <w:rPr>
          <w:rFonts w:asciiTheme="majorBidi" w:hAnsiTheme="majorBidi" w:cstheme="majorBidi"/>
          <w:b/>
          <w:bCs/>
          <w:sz w:val="24"/>
          <w:szCs w:val="24"/>
        </w:rPr>
        <w:t>(DOAJ)</w:t>
      </w:r>
    </w:p>
    <w:p w:rsidR="001401EF" w:rsidRPr="00311C89" w:rsidRDefault="001401EF" w:rsidP="00F27406">
      <w:pPr>
        <w:ind w:left="720" w:hanging="720"/>
        <w:rPr>
          <w:rFonts w:asciiTheme="majorBidi" w:hAnsiTheme="majorBidi" w:cstheme="majorBidi"/>
          <w:sz w:val="24"/>
          <w:szCs w:val="24"/>
        </w:rPr>
      </w:pPr>
      <w:r w:rsidRPr="00311C89">
        <w:rPr>
          <w:rFonts w:asciiTheme="majorBidi" w:hAnsiTheme="majorBidi" w:cstheme="majorBidi"/>
          <w:sz w:val="24"/>
          <w:szCs w:val="24"/>
        </w:rPr>
        <w:t>Ebadi, S., &amp; Amjadian, M. (2011). The effects of acquaintanceship with the interviewers and the interviewees' sex on oral interview as a test technique in EFL context. Journal of Language Teaching and Research, 6, 1289-1297.</w:t>
      </w:r>
      <w:r w:rsidR="007C12F6" w:rsidRPr="00311C89">
        <w:rPr>
          <w:rFonts w:asciiTheme="majorBidi" w:hAnsiTheme="majorBidi" w:cstheme="majorBidi"/>
          <w:b/>
          <w:bCs/>
          <w:sz w:val="24"/>
          <w:szCs w:val="24"/>
        </w:rPr>
        <w:t xml:space="preserve"> (DOAJ)</w:t>
      </w:r>
    </w:p>
    <w:p w:rsidR="001401EF" w:rsidRPr="00311C89" w:rsidRDefault="001401EF" w:rsidP="00F27406">
      <w:pPr>
        <w:ind w:left="720" w:hanging="720"/>
        <w:rPr>
          <w:rFonts w:asciiTheme="majorBidi" w:hAnsiTheme="majorBidi" w:cstheme="majorBidi"/>
          <w:sz w:val="24"/>
          <w:szCs w:val="24"/>
        </w:rPr>
      </w:pPr>
      <w:r w:rsidRPr="00311C89">
        <w:rPr>
          <w:rFonts w:asciiTheme="majorBidi" w:hAnsiTheme="majorBidi" w:cstheme="majorBidi"/>
          <w:sz w:val="24"/>
          <w:szCs w:val="24"/>
        </w:rPr>
        <w:t>Ebadi, S., &amp; Amjadian, M. ( 2011). Variationist perspective on the role of social variables of gender and familiarity in L2 learners' oral interviews.</w:t>
      </w:r>
      <w:r w:rsidR="00C933E0" w:rsidRPr="00311C89">
        <w:rPr>
          <w:rFonts w:asciiTheme="majorBidi" w:hAnsiTheme="majorBidi" w:cstheme="majorBidi"/>
          <w:sz w:val="24"/>
          <w:szCs w:val="24"/>
        </w:rPr>
        <w:t xml:space="preserve"> </w:t>
      </w:r>
      <w:r w:rsidRPr="00311C89">
        <w:rPr>
          <w:rFonts w:asciiTheme="majorBidi" w:hAnsiTheme="majorBidi" w:cstheme="majorBidi"/>
          <w:sz w:val="24"/>
          <w:szCs w:val="24"/>
        </w:rPr>
        <w:t>Theory and Practice in Language Studies, 6, 722-728.</w:t>
      </w:r>
      <w:r w:rsidR="007C12F6" w:rsidRPr="00311C89">
        <w:rPr>
          <w:rFonts w:asciiTheme="majorBidi" w:hAnsiTheme="majorBidi" w:cstheme="majorBidi"/>
          <w:sz w:val="24"/>
          <w:szCs w:val="24"/>
        </w:rPr>
        <w:t xml:space="preserve"> </w:t>
      </w:r>
      <w:r w:rsidR="007C12F6" w:rsidRPr="00311C89">
        <w:rPr>
          <w:rFonts w:asciiTheme="majorBidi" w:hAnsiTheme="majorBidi" w:cstheme="majorBidi"/>
          <w:b/>
          <w:bCs/>
          <w:sz w:val="24"/>
          <w:szCs w:val="24"/>
        </w:rPr>
        <w:t>(DOAJ)</w:t>
      </w:r>
    </w:p>
    <w:p w:rsidR="001401EF" w:rsidRPr="00311C89" w:rsidRDefault="001401EF" w:rsidP="00F27406">
      <w:pPr>
        <w:ind w:left="720" w:hanging="720"/>
        <w:rPr>
          <w:rFonts w:asciiTheme="majorBidi" w:hAnsiTheme="majorBidi" w:cstheme="majorBidi"/>
          <w:sz w:val="24"/>
          <w:szCs w:val="24"/>
        </w:rPr>
      </w:pPr>
      <w:r w:rsidRPr="00311C89">
        <w:rPr>
          <w:rFonts w:asciiTheme="majorBidi" w:hAnsiTheme="majorBidi" w:cstheme="majorBidi"/>
          <w:sz w:val="24"/>
          <w:szCs w:val="24"/>
        </w:rPr>
        <w:t xml:space="preserve">Alemi, M., &amp; Ebadi, S. (2010). The effects of pre-reading activities on ESP reading </w:t>
      </w:r>
      <w:r w:rsidR="007C12F6" w:rsidRPr="00311C89">
        <w:rPr>
          <w:rFonts w:asciiTheme="majorBidi" w:hAnsiTheme="majorBidi" w:cstheme="majorBidi"/>
          <w:sz w:val="24"/>
          <w:szCs w:val="24"/>
        </w:rPr>
        <w:t>c</w:t>
      </w:r>
      <w:r w:rsidRPr="00311C89">
        <w:rPr>
          <w:rFonts w:asciiTheme="majorBidi" w:hAnsiTheme="majorBidi" w:cstheme="majorBidi"/>
          <w:sz w:val="24"/>
          <w:szCs w:val="24"/>
        </w:rPr>
        <w:t>omprehension. Journal of Language Teaching and Research, 5,569-577</w:t>
      </w:r>
      <w:r w:rsidRPr="00311C89">
        <w:rPr>
          <w:rFonts w:asciiTheme="majorBidi" w:hAnsiTheme="majorBidi" w:cstheme="majorBidi"/>
          <w:b/>
          <w:bCs/>
          <w:sz w:val="24"/>
          <w:szCs w:val="24"/>
        </w:rPr>
        <w:t>.</w:t>
      </w:r>
      <w:r w:rsidR="007C12F6" w:rsidRPr="00311C89">
        <w:rPr>
          <w:rFonts w:asciiTheme="majorBidi" w:hAnsiTheme="majorBidi" w:cstheme="majorBidi"/>
          <w:b/>
          <w:bCs/>
          <w:sz w:val="24"/>
          <w:szCs w:val="24"/>
        </w:rPr>
        <w:t xml:space="preserve"> (DOAJ)</w:t>
      </w:r>
    </w:p>
    <w:p w:rsidR="001401EF" w:rsidRPr="00311C89" w:rsidRDefault="001401EF" w:rsidP="00F27406">
      <w:pPr>
        <w:ind w:left="720" w:hanging="720"/>
        <w:rPr>
          <w:rFonts w:asciiTheme="majorBidi" w:hAnsiTheme="majorBidi" w:cstheme="majorBidi"/>
          <w:sz w:val="24"/>
          <w:szCs w:val="24"/>
        </w:rPr>
      </w:pPr>
      <w:r w:rsidRPr="00311C89">
        <w:rPr>
          <w:rFonts w:asciiTheme="majorBidi" w:hAnsiTheme="majorBidi" w:cstheme="majorBidi"/>
          <w:sz w:val="24"/>
          <w:szCs w:val="24"/>
        </w:rPr>
        <w:t>Ebadi, S., &amp; Seidi, N. (2014). The effects of explicit and implicit corrective feedback on learning of English present continuous tense by EFL learners. International Journal of Language Learning and Applied Linguistics World. 7(3), 227-236</w:t>
      </w:r>
      <w:r w:rsidR="001516EA" w:rsidRPr="00311C89">
        <w:rPr>
          <w:rFonts w:asciiTheme="majorBidi" w:hAnsiTheme="majorBidi" w:cstheme="majorBidi"/>
          <w:sz w:val="24"/>
          <w:szCs w:val="24"/>
        </w:rPr>
        <w:t>.</w:t>
      </w:r>
      <w:r w:rsidR="007C12F6" w:rsidRPr="00311C89">
        <w:rPr>
          <w:rFonts w:asciiTheme="majorBidi" w:hAnsiTheme="majorBidi" w:cstheme="majorBidi"/>
          <w:sz w:val="24"/>
          <w:szCs w:val="24"/>
        </w:rPr>
        <w:t xml:space="preserve"> </w:t>
      </w:r>
      <w:r w:rsidR="007C12F6" w:rsidRPr="00311C89">
        <w:rPr>
          <w:rFonts w:asciiTheme="majorBidi" w:hAnsiTheme="majorBidi" w:cstheme="majorBidi"/>
          <w:b/>
          <w:bCs/>
          <w:sz w:val="24"/>
          <w:szCs w:val="24"/>
        </w:rPr>
        <w:t>.( Ulrich's)</w:t>
      </w:r>
    </w:p>
    <w:p w:rsidR="001401EF" w:rsidRPr="00311C89" w:rsidRDefault="001516EA" w:rsidP="0039075D">
      <w:pPr>
        <w:ind w:left="720" w:hanging="720"/>
        <w:rPr>
          <w:rFonts w:asciiTheme="majorBidi" w:hAnsiTheme="majorBidi" w:cstheme="majorBidi"/>
          <w:sz w:val="24"/>
          <w:szCs w:val="24"/>
        </w:rPr>
      </w:pPr>
      <w:r w:rsidRPr="00311C89">
        <w:rPr>
          <w:rFonts w:asciiTheme="majorBidi" w:hAnsiTheme="majorBidi" w:cstheme="majorBidi"/>
          <w:sz w:val="24"/>
          <w:szCs w:val="24"/>
        </w:rPr>
        <w:t>Ebadi, S., Latif, S. V., &amp; Bahramzadeh,(2015) E. A Two-Way Evaluation of Practical Uses of Group Work Activities In ELT Course Books. ELT Voices- International Journal for Teachers of English,5(2),26-37.</w:t>
      </w:r>
      <w:r w:rsidR="000A5752" w:rsidRPr="00311C89">
        <w:rPr>
          <w:rFonts w:asciiTheme="majorBidi" w:hAnsiTheme="majorBidi" w:cstheme="majorBidi"/>
          <w:sz w:val="24"/>
          <w:szCs w:val="24"/>
        </w:rPr>
        <w:t xml:space="preserve"> </w:t>
      </w:r>
      <w:r w:rsidR="000A5752" w:rsidRPr="00311C89">
        <w:rPr>
          <w:rFonts w:asciiTheme="majorBidi" w:hAnsiTheme="majorBidi" w:cstheme="majorBidi"/>
          <w:b/>
          <w:bCs/>
          <w:sz w:val="24"/>
          <w:szCs w:val="24"/>
        </w:rPr>
        <w:t>.(Journalseek)</w:t>
      </w:r>
    </w:p>
    <w:p w:rsidR="004248C1" w:rsidRPr="00311C89" w:rsidRDefault="007F734F" w:rsidP="0039075D">
      <w:pPr>
        <w:ind w:left="720" w:hanging="720"/>
        <w:rPr>
          <w:rFonts w:asciiTheme="majorBidi" w:hAnsiTheme="majorBidi" w:cstheme="majorBidi"/>
          <w:sz w:val="24"/>
          <w:szCs w:val="24"/>
        </w:rPr>
      </w:pPr>
      <w:r w:rsidRPr="00311C89">
        <w:rPr>
          <w:rFonts w:asciiTheme="majorBidi" w:hAnsiTheme="majorBidi" w:cstheme="majorBidi"/>
          <w:sz w:val="24"/>
          <w:szCs w:val="24"/>
        </w:rPr>
        <w:t>Ebadi, S., &amp; Ashtarian, S (2015). On the Representation of Multiple Intelligences in ESP Text books: The Case of English for the Students of Nursing Published by SAMT. ELT Voices, (5), 2, 1-10.</w:t>
      </w:r>
      <w:r w:rsidR="000A5752" w:rsidRPr="00311C89">
        <w:rPr>
          <w:rFonts w:asciiTheme="majorBidi" w:hAnsiTheme="majorBidi" w:cstheme="majorBidi"/>
          <w:sz w:val="24"/>
          <w:szCs w:val="24"/>
        </w:rPr>
        <w:t>(</w:t>
      </w:r>
      <w:r w:rsidR="000A5752" w:rsidRPr="00311C89">
        <w:rPr>
          <w:rFonts w:asciiTheme="majorBidi" w:hAnsiTheme="majorBidi" w:cstheme="majorBidi"/>
          <w:b/>
          <w:bCs/>
          <w:sz w:val="24"/>
          <w:szCs w:val="24"/>
        </w:rPr>
        <w:t>Journalseek)</w:t>
      </w:r>
    </w:p>
    <w:p w:rsidR="0025014E" w:rsidRPr="00311C89" w:rsidRDefault="0025014E" w:rsidP="0039075D">
      <w:pPr>
        <w:ind w:left="720" w:hanging="720"/>
        <w:rPr>
          <w:rFonts w:asciiTheme="majorBidi" w:hAnsiTheme="majorBidi" w:cstheme="majorBidi"/>
          <w:sz w:val="24"/>
          <w:szCs w:val="24"/>
        </w:rPr>
      </w:pPr>
      <w:r w:rsidRPr="00311C89">
        <w:rPr>
          <w:rFonts w:asciiTheme="majorBidi" w:hAnsiTheme="majorBidi" w:cstheme="majorBidi"/>
          <w:sz w:val="24"/>
          <w:szCs w:val="24"/>
        </w:rPr>
        <w:t xml:space="preserve">Ebadi, S., &amp; Ashtarian, S (2015).  On the Representation of Multiple Intelligences in ESP Textbooks: the Case of Nursing for Careers Published by OUP. </w:t>
      </w:r>
      <w:r w:rsidRPr="00311C89">
        <w:rPr>
          <w:rFonts w:asciiTheme="majorBidi" w:hAnsiTheme="majorBidi" w:cstheme="majorBidi"/>
          <w:i/>
          <w:iCs/>
          <w:sz w:val="24"/>
          <w:szCs w:val="24"/>
        </w:rPr>
        <w:t>English for specific Purposes world,</w:t>
      </w:r>
      <w:r w:rsidRPr="00311C89">
        <w:rPr>
          <w:rFonts w:asciiTheme="majorBidi" w:hAnsiTheme="majorBidi" w:cstheme="majorBidi"/>
          <w:sz w:val="24"/>
          <w:szCs w:val="24"/>
        </w:rPr>
        <w:t xml:space="preserve"> 44(15),1-18.</w:t>
      </w:r>
      <w:r w:rsidR="007C12F6" w:rsidRPr="00311C89">
        <w:rPr>
          <w:rFonts w:asciiTheme="majorBidi" w:hAnsiTheme="majorBidi" w:cstheme="majorBidi"/>
          <w:sz w:val="24"/>
          <w:szCs w:val="24"/>
        </w:rPr>
        <w:t xml:space="preserve"> </w:t>
      </w:r>
      <w:r w:rsidR="007C12F6" w:rsidRPr="00311C89">
        <w:rPr>
          <w:rFonts w:asciiTheme="majorBidi" w:hAnsiTheme="majorBidi" w:cstheme="majorBidi"/>
          <w:b/>
          <w:bCs/>
          <w:sz w:val="24"/>
          <w:szCs w:val="24"/>
        </w:rPr>
        <w:t>(DOAJ)</w:t>
      </w:r>
    </w:p>
    <w:p w:rsidR="0025014E" w:rsidRPr="00311C89" w:rsidRDefault="0025014E" w:rsidP="0039075D">
      <w:pPr>
        <w:ind w:left="720" w:hanging="720"/>
        <w:rPr>
          <w:rFonts w:asciiTheme="majorBidi" w:hAnsiTheme="majorBidi" w:cstheme="majorBidi"/>
          <w:sz w:val="24"/>
          <w:szCs w:val="24"/>
        </w:rPr>
      </w:pPr>
      <w:r w:rsidRPr="00311C89">
        <w:rPr>
          <w:rFonts w:asciiTheme="majorBidi" w:hAnsiTheme="majorBidi" w:cstheme="majorBidi"/>
          <w:sz w:val="24"/>
          <w:szCs w:val="24"/>
        </w:rPr>
        <w:lastRenderedPageBreak/>
        <w:t xml:space="preserve">Ebadi, S., &amp; Gheisari, N. (2015).   The Effect of EFL Learners' Gender, Proficiency Level, and Self-Perception on their Preference for Teachers’ Gender. </w:t>
      </w:r>
      <w:r w:rsidRPr="00311C89">
        <w:rPr>
          <w:rFonts w:asciiTheme="majorBidi" w:hAnsiTheme="majorBidi" w:cstheme="majorBidi"/>
          <w:i/>
          <w:iCs/>
          <w:sz w:val="24"/>
          <w:szCs w:val="24"/>
        </w:rPr>
        <w:t>English for specific Purposes world</w:t>
      </w:r>
      <w:r w:rsidRPr="00311C89">
        <w:rPr>
          <w:rFonts w:asciiTheme="majorBidi" w:hAnsiTheme="majorBidi" w:cstheme="majorBidi"/>
          <w:sz w:val="24"/>
          <w:szCs w:val="24"/>
        </w:rPr>
        <w:t>, 47(1),1-28.</w:t>
      </w:r>
      <w:r w:rsidR="007C12F6" w:rsidRPr="00311C89">
        <w:rPr>
          <w:rFonts w:asciiTheme="majorBidi" w:hAnsiTheme="majorBidi" w:cstheme="majorBidi"/>
          <w:sz w:val="24"/>
          <w:szCs w:val="24"/>
        </w:rPr>
        <w:t xml:space="preserve"> </w:t>
      </w:r>
      <w:r w:rsidR="007C12F6" w:rsidRPr="00311C89">
        <w:rPr>
          <w:rFonts w:asciiTheme="majorBidi" w:hAnsiTheme="majorBidi" w:cstheme="majorBidi"/>
          <w:b/>
          <w:bCs/>
          <w:sz w:val="24"/>
          <w:szCs w:val="24"/>
        </w:rPr>
        <w:t>(DOAJ)</w:t>
      </w:r>
    </w:p>
    <w:p w:rsidR="00D40B08" w:rsidRPr="00311C89" w:rsidRDefault="0025014E" w:rsidP="0039075D">
      <w:pPr>
        <w:ind w:left="720" w:hanging="720"/>
        <w:rPr>
          <w:rFonts w:asciiTheme="majorBidi" w:hAnsiTheme="majorBidi" w:cstheme="majorBidi"/>
          <w:sz w:val="24"/>
          <w:szCs w:val="24"/>
        </w:rPr>
      </w:pPr>
      <w:r w:rsidRPr="00311C89">
        <w:rPr>
          <w:rFonts w:asciiTheme="majorBidi" w:hAnsiTheme="majorBidi" w:cstheme="majorBidi"/>
          <w:sz w:val="24"/>
          <w:szCs w:val="24"/>
        </w:rPr>
        <w:t>Ebadi, S., &amp; Beigzadeh, M.(2015) The Effect of Teacher Scaffolding vs. Peer Scaffolding on EFL Learners’ Reading Comprehension Development.</w:t>
      </w:r>
      <w:r w:rsidR="00DD14E3" w:rsidRPr="00311C89">
        <w:rPr>
          <w:rFonts w:asciiTheme="majorBidi" w:hAnsiTheme="majorBidi" w:cstheme="majorBidi"/>
          <w:sz w:val="24"/>
          <w:szCs w:val="24"/>
        </w:rPr>
        <w:t xml:space="preserve"> </w:t>
      </w:r>
      <w:r w:rsidR="00DD14E3" w:rsidRPr="00311C89">
        <w:rPr>
          <w:rFonts w:asciiTheme="majorBidi" w:hAnsiTheme="majorBidi" w:cstheme="majorBidi"/>
          <w:i/>
          <w:iCs/>
          <w:sz w:val="24"/>
          <w:szCs w:val="24"/>
        </w:rPr>
        <w:t>International journal of English and education</w:t>
      </w:r>
      <w:r w:rsidR="00DD14E3" w:rsidRPr="00311C89">
        <w:rPr>
          <w:rFonts w:asciiTheme="majorBidi" w:hAnsiTheme="majorBidi" w:cstheme="majorBidi"/>
          <w:sz w:val="24"/>
          <w:szCs w:val="24"/>
        </w:rPr>
        <w:t>,4(2),105-116.</w:t>
      </w:r>
      <w:r w:rsidR="000A5752" w:rsidRPr="00311C89">
        <w:rPr>
          <w:rFonts w:asciiTheme="majorBidi" w:hAnsiTheme="majorBidi" w:cstheme="majorBidi"/>
          <w:sz w:val="24"/>
          <w:szCs w:val="24"/>
        </w:rPr>
        <w:t xml:space="preserve"> </w:t>
      </w:r>
      <w:r w:rsidR="000A5752" w:rsidRPr="00311C89">
        <w:rPr>
          <w:rFonts w:asciiTheme="majorBidi" w:hAnsiTheme="majorBidi" w:cstheme="majorBidi"/>
          <w:b/>
          <w:bCs/>
          <w:sz w:val="24"/>
          <w:szCs w:val="24"/>
        </w:rPr>
        <w:t>(DOAJ)</w:t>
      </w:r>
    </w:p>
    <w:p w:rsidR="00326E44" w:rsidRPr="00311C89" w:rsidRDefault="00D40B08" w:rsidP="0039075D">
      <w:pPr>
        <w:ind w:left="720" w:hanging="720"/>
        <w:rPr>
          <w:rFonts w:asciiTheme="majorBidi" w:hAnsiTheme="majorBidi" w:cstheme="majorBidi"/>
          <w:sz w:val="24"/>
          <w:szCs w:val="24"/>
        </w:rPr>
      </w:pPr>
      <w:r w:rsidRPr="00311C89">
        <w:rPr>
          <w:rFonts w:asciiTheme="majorBidi" w:hAnsiTheme="majorBidi" w:cstheme="majorBidi"/>
          <w:sz w:val="24"/>
          <w:szCs w:val="24"/>
        </w:rPr>
        <w:t xml:space="preserve">Ebadi, S., Sabzevari, S., &amp; Beigzadeh, M.(2015). The Representation of Multiple Intelligence Types in Touchstone Series Course Books. </w:t>
      </w:r>
      <w:r w:rsidRPr="00311C89">
        <w:rPr>
          <w:rFonts w:asciiTheme="majorBidi" w:hAnsiTheme="majorBidi" w:cstheme="majorBidi"/>
          <w:i/>
          <w:iCs/>
          <w:sz w:val="24"/>
          <w:szCs w:val="24"/>
        </w:rPr>
        <w:t>English for specific Purposes world, Special Issue</w:t>
      </w:r>
      <w:r w:rsidRPr="00311C89">
        <w:rPr>
          <w:rFonts w:asciiTheme="majorBidi" w:hAnsiTheme="majorBidi" w:cstheme="majorBidi"/>
          <w:sz w:val="24"/>
          <w:szCs w:val="24"/>
        </w:rPr>
        <w:t xml:space="preserve"> #1,1-24.</w:t>
      </w:r>
      <w:r w:rsidR="007C12F6" w:rsidRPr="00311C89">
        <w:rPr>
          <w:rFonts w:asciiTheme="majorBidi" w:hAnsiTheme="majorBidi" w:cstheme="majorBidi"/>
          <w:sz w:val="24"/>
          <w:szCs w:val="24"/>
        </w:rPr>
        <w:t xml:space="preserve"> </w:t>
      </w:r>
      <w:r w:rsidR="007C12F6" w:rsidRPr="00311C89">
        <w:rPr>
          <w:rFonts w:asciiTheme="majorBidi" w:hAnsiTheme="majorBidi" w:cstheme="majorBidi"/>
          <w:b/>
          <w:bCs/>
          <w:sz w:val="24"/>
          <w:szCs w:val="24"/>
        </w:rPr>
        <w:t>(DOAJ)</w:t>
      </w:r>
    </w:p>
    <w:p w:rsidR="00DB3BC9" w:rsidRPr="00311C89" w:rsidRDefault="00326E44" w:rsidP="0039075D">
      <w:pPr>
        <w:ind w:left="720" w:hanging="720"/>
        <w:rPr>
          <w:rFonts w:asciiTheme="majorBidi" w:hAnsiTheme="majorBidi" w:cstheme="majorBidi"/>
          <w:sz w:val="24"/>
          <w:szCs w:val="24"/>
        </w:rPr>
      </w:pPr>
      <w:r w:rsidRPr="00311C89">
        <w:rPr>
          <w:rFonts w:asciiTheme="majorBidi" w:hAnsiTheme="majorBidi" w:cstheme="majorBidi"/>
          <w:sz w:val="24"/>
          <w:szCs w:val="24"/>
        </w:rPr>
        <w:t xml:space="preserve">Ebadi, S., &amp; Mozafari, V.(2015). The Realization of Address terms in Sorani Kurdish (Jafi Dialect). </w:t>
      </w:r>
      <w:r w:rsidRPr="00311C89">
        <w:rPr>
          <w:rFonts w:asciiTheme="majorBidi" w:hAnsiTheme="majorBidi" w:cstheme="majorBidi"/>
          <w:i/>
          <w:iCs/>
          <w:sz w:val="24"/>
          <w:szCs w:val="24"/>
        </w:rPr>
        <w:t>International journal of English and education</w:t>
      </w:r>
      <w:r w:rsidRPr="00311C89">
        <w:rPr>
          <w:rFonts w:asciiTheme="majorBidi" w:hAnsiTheme="majorBidi" w:cstheme="majorBidi"/>
          <w:sz w:val="24"/>
          <w:szCs w:val="24"/>
        </w:rPr>
        <w:t>,4(2),105-116.264-276.</w:t>
      </w:r>
      <w:r w:rsidR="000A5752" w:rsidRPr="00311C89">
        <w:rPr>
          <w:rFonts w:asciiTheme="majorBidi" w:hAnsiTheme="majorBidi" w:cstheme="majorBidi"/>
          <w:sz w:val="24"/>
          <w:szCs w:val="24"/>
        </w:rPr>
        <w:t xml:space="preserve"> </w:t>
      </w:r>
      <w:r w:rsidR="000A5752" w:rsidRPr="00311C89">
        <w:rPr>
          <w:rFonts w:asciiTheme="majorBidi" w:hAnsiTheme="majorBidi" w:cstheme="majorBidi"/>
          <w:b/>
          <w:bCs/>
          <w:sz w:val="24"/>
          <w:szCs w:val="24"/>
        </w:rPr>
        <w:t>(DOAJ)</w:t>
      </w:r>
    </w:p>
    <w:p w:rsidR="00386B54" w:rsidRPr="00311C89" w:rsidRDefault="00DB3BC9" w:rsidP="0039075D">
      <w:pPr>
        <w:ind w:left="720" w:hanging="720"/>
        <w:rPr>
          <w:rFonts w:asciiTheme="majorBidi" w:hAnsiTheme="majorBidi" w:cstheme="majorBidi"/>
          <w:sz w:val="24"/>
          <w:szCs w:val="24"/>
        </w:rPr>
      </w:pPr>
      <w:r w:rsidRPr="00311C89">
        <w:rPr>
          <w:rFonts w:asciiTheme="majorBidi" w:hAnsiTheme="majorBidi" w:cstheme="majorBidi"/>
          <w:sz w:val="24"/>
          <w:szCs w:val="24"/>
        </w:rPr>
        <w:t xml:space="preserve">Ebadi, S., &amp; Shahbazian, F.(2015). Investigating Gender Representation in Iranian EFL Textbooks. </w:t>
      </w:r>
      <w:r w:rsidRPr="00311C89">
        <w:rPr>
          <w:rFonts w:asciiTheme="majorBidi" w:hAnsiTheme="majorBidi" w:cstheme="majorBidi"/>
          <w:i/>
          <w:iCs/>
          <w:sz w:val="24"/>
          <w:szCs w:val="24"/>
        </w:rPr>
        <w:t>English for specific Purposes world, Special Issue</w:t>
      </w:r>
      <w:r w:rsidRPr="00311C89">
        <w:rPr>
          <w:rFonts w:asciiTheme="majorBidi" w:hAnsiTheme="majorBidi" w:cstheme="majorBidi"/>
          <w:sz w:val="24"/>
          <w:szCs w:val="24"/>
        </w:rPr>
        <w:t xml:space="preserve"> #1,1-14.</w:t>
      </w:r>
      <w:r w:rsidR="007C12F6" w:rsidRPr="00311C89">
        <w:rPr>
          <w:rFonts w:asciiTheme="majorBidi" w:hAnsiTheme="majorBidi" w:cstheme="majorBidi"/>
          <w:sz w:val="24"/>
          <w:szCs w:val="24"/>
        </w:rPr>
        <w:t xml:space="preserve"> </w:t>
      </w:r>
      <w:r w:rsidR="007C12F6" w:rsidRPr="00311C89">
        <w:rPr>
          <w:rFonts w:asciiTheme="majorBidi" w:hAnsiTheme="majorBidi" w:cstheme="majorBidi"/>
          <w:b/>
          <w:bCs/>
          <w:sz w:val="24"/>
          <w:szCs w:val="24"/>
        </w:rPr>
        <w:t>(DOAJ)</w:t>
      </w:r>
    </w:p>
    <w:p w:rsidR="007C12F6" w:rsidRPr="00311C89" w:rsidRDefault="00DB3BC9" w:rsidP="0039075D">
      <w:pPr>
        <w:ind w:left="720" w:hanging="720"/>
        <w:rPr>
          <w:rFonts w:asciiTheme="majorBidi" w:hAnsiTheme="majorBidi" w:cstheme="majorBidi"/>
          <w:sz w:val="24"/>
          <w:szCs w:val="24"/>
        </w:rPr>
      </w:pPr>
      <w:r w:rsidRPr="00311C89">
        <w:rPr>
          <w:rFonts w:asciiTheme="majorBidi" w:hAnsiTheme="majorBidi" w:cstheme="majorBidi"/>
          <w:sz w:val="24"/>
          <w:szCs w:val="24"/>
        </w:rPr>
        <w:t>Salman, A. R., &amp; Ebadi, S. (2015). Exploring Pragmatic Transfer in Iraqi EFL Learners’ Complement Responses.</w:t>
      </w:r>
      <w:r w:rsidR="00386B54" w:rsidRPr="00311C89">
        <w:rPr>
          <w:rFonts w:asciiTheme="majorBidi" w:hAnsiTheme="majorBidi" w:cstheme="majorBidi"/>
          <w:sz w:val="24"/>
          <w:szCs w:val="24"/>
        </w:rPr>
        <w:t xml:space="preserve"> </w:t>
      </w:r>
      <w:r w:rsidR="00386B54" w:rsidRPr="00311C89">
        <w:rPr>
          <w:rFonts w:asciiTheme="majorBidi" w:hAnsiTheme="majorBidi" w:cstheme="majorBidi"/>
          <w:i/>
          <w:iCs/>
          <w:sz w:val="24"/>
          <w:szCs w:val="24"/>
        </w:rPr>
        <w:t>Journal of Applied Linguistics (Dubai</w:t>
      </w:r>
      <w:r w:rsidR="00386B54" w:rsidRPr="00311C89">
        <w:rPr>
          <w:rFonts w:asciiTheme="majorBidi" w:hAnsiTheme="majorBidi" w:cstheme="majorBidi"/>
          <w:sz w:val="24"/>
          <w:szCs w:val="24"/>
        </w:rPr>
        <w:t>), 1(2), 1-20.</w:t>
      </w:r>
      <w:r w:rsidR="000A5752" w:rsidRPr="00311C89">
        <w:rPr>
          <w:rFonts w:asciiTheme="majorBidi" w:hAnsiTheme="majorBidi" w:cstheme="majorBidi"/>
          <w:sz w:val="24"/>
          <w:szCs w:val="24"/>
        </w:rPr>
        <w:t xml:space="preserve"> </w:t>
      </w:r>
      <w:r w:rsidR="000A5752" w:rsidRPr="00311C89">
        <w:rPr>
          <w:rFonts w:asciiTheme="majorBidi" w:hAnsiTheme="majorBidi" w:cstheme="majorBidi"/>
          <w:b/>
          <w:bCs/>
          <w:sz w:val="24"/>
          <w:szCs w:val="24"/>
        </w:rPr>
        <w:t>(DOAJ)</w:t>
      </w:r>
    </w:p>
    <w:p w:rsidR="003601CC" w:rsidRPr="00311C89" w:rsidRDefault="003601CC" w:rsidP="00335AA3">
      <w:pPr>
        <w:ind w:left="720" w:hanging="720"/>
        <w:rPr>
          <w:rFonts w:asciiTheme="majorBidi" w:hAnsiTheme="majorBidi" w:cstheme="majorBidi"/>
          <w:sz w:val="24"/>
          <w:szCs w:val="24"/>
        </w:rPr>
      </w:pPr>
      <w:r w:rsidRPr="00311C89">
        <w:rPr>
          <w:rFonts w:asciiTheme="majorBidi" w:hAnsiTheme="majorBidi" w:cstheme="majorBidi"/>
          <w:sz w:val="24"/>
          <w:szCs w:val="24"/>
        </w:rPr>
        <w:t xml:space="preserve">Ebadi, S., &amp; Yari, V. </w:t>
      </w:r>
      <w:r w:rsidR="0039075D" w:rsidRPr="00311C89">
        <w:rPr>
          <w:rFonts w:asciiTheme="majorBidi" w:hAnsiTheme="majorBidi" w:cstheme="majorBidi"/>
          <w:sz w:val="24"/>
          <w:szCs w:val="24"/>
        </w:rPr>
        <w:t xml:space="preserve">(2015). </w:t>
      </w:r>
      <w:r w:rsidRPr="00311C89">
        <w:rPr>
          <w:rFonts w:asciiTheme="majorBidi" w:hAnsiTheme="majorBidi" w:cstheme="majorBidi"/>
          <w:sz w:val="24"/>
          <w:szCs w:val="24"/>
        </w:rPr>
        <w:t xml:space="preserve">Learners’ Perspective on Using Dynamic Assessment Procedures in Vocabulary Knowledge Development. </w:t>
      </w:r>
      <w:r w:rsidRPr="00311C89">
        <w:rPr>
          <w:rFonts w:asciiTheme="majorBidi" w:hAnsiTheme="majorBidi" w:cstheme="majorBidi"/>
          <w:i/>
          <w:iCs/>
          <w:sz w:val="24"/>
          <w:szCs w:val="24"/>
        </w:rPr>
        <w:t>English for specific Purposes world</w:t>
      </w:r>
      <w:r w:rsidRPr="00311C89">
        <w:rPr>
          <w:rFonts w:asciiTheme="majorBidi" w:hAnsiTheme="majorBidi" w:cstheme="majorBidi"/>
          <w:sz w:val="24"/>
          <w:szCs w:val="24"/>
        </w:rPr>
        <w:t>, 48(16),1-22.</w:t>
      </w:r>
      <w:r w:rsidR="007C12F6" w:rsidRPr="00311C89">
        <w:rPr>
          <w:rFonts w:asciiTheme="majorBidi" w:hAnsiTheme="majorBidi" w:cstheme="majorBidi"/>
          <w:sz w:val="24"/>
          <w:szCs w:val="24"/>
        </w:rPr>
        <w:t xml:space="preserve"> </w:t>
      </w:r>
      <w:r w:rsidR="007C12F6" w:rsidRPr="00311C89">
        <w:rPr>
          <w:rFonts w:asciiTheme="majorBidi" w:hAnsiTheme="majorBidi" w:cstheme="majorBidi"/>
          <w:b/>
          <w:bCs/>
          <w:sz w:val="24"/>
          <w:szCs w:val="24"/>
        </w:rPr>
        <w:t>(DOAJ)</w:t>
      </w:r>
    </w:p>
    <w:p w:rsidR="003601CC" w:rsidRPr="00311C89" w:rsidRDefault="003601CC" w:rsidP="0039075D">
      <w:pPr>
        <w:ind w:left="720" w:hanging="720"/>
        <w:rPr>
          <w:rFonts w:asciiTheme="majorBidi" w:hAnsiTheme="majorBidi" w:cstheme="majorBidi"/>
          <w:b/>
          <w:bCs/>
          <w:sz w:val="24"/>
          <w:szCs w:val="24"/>
        </w:rPr>
      </w:pPr>
      <w:r w:rsidRPr="00311C89">
        <w:rPr>
          <w:rFonts w:asciiTheme="majorBidi" w:hAnsiTheme="majorBidi" w:cstheme="majorBidi"/>
          <w:sz w:val="24"/>
          <w:szCs w:val="24"/>
        </w:rPr>
        <w:t xml:space="preserve">Ebadi, S., &amp; Seidi, N.(2014) The effects of explicit and implicit corrective feedback on learning of English present continuous tense by EFL learners. </w:t>
      </w:r>
      <w:r w:rsidRPr="00311C89">
        <w:rPr>
          <w:rFonts w:asciiTheme="majorBidi" w:hAnsiTheme="majorBidi" w:cstheme="majorBidi"/>
          <w:i/>
          <w:iCs/>
          <w:sz w:val="24"/>
          <w:szCs w:val="24"/>
        </w:rPr>
        <w:t>International Journal of Language Learning and Applied Linguistics World (IJLLALW),</w:t>
      </w:r>
      <w:r w:rsidRPr="00311C89">
        <w:rPr>
          <w:rFonts w:asciiTheme="majorBidi" w:hAnsiTheme="majorBidi" w:cstheme="majorBidi"/>
          <w:sz w:val="24"/>
          <w:szCs w:val="24"/>
        </w:rPr>
        <w:t xml:space="preserve"> 7(3), 227--</w:t>
      </w:r>
      <w:r w:rsidRPr="00311C89">
        <w:rPr>
          <w:rFonts w:ascii="Cambria Math" w:hAnsi="Cambria Math" w:cs="Cambria Math"/>
          <w:sz w:val="24"/>
          <w:szCs w:val="24"/>
        </w:rPr>
        <w:t>‐</w:t>
      </w:r>
      <w:r w:rsidRPr="00311C89">
        <w:rPr>
          <w:rFonts w:asciiTheme="majorBidi" w:hAnsiTheme="majorBidi" w:cstheme="majorBidi"/>
          <w:sz w:val="24"/>
          <w:szCs w:val="24"/>
        </w:rPr>
        <w:t>236</w:t>
      </w:r>
      <w:r w:rsidRPr="00311C89">
        <w:rPr>
          <w:rFonts w:asciiTheme="majorBidi" w:hAnsiTheme="majorBidi" w:cstheme="majorBidi"/>
          <w:b/>
          <w:bCs/>
          <w:sz w:val="24"/>
          <w:szCs w:val="24"/>
        </w:rPr>
        <w:t>.</w:t>
      </w:r>
      <w:r w:rsidR="007C12F6" w:rsidRPr="00311C89">
        <w:rPr>
          <w:rFonts w:asciiTheme="majorBidi" w:hAnsiTheme="majorBidi" w:cstheme="majorBidi"/>
          <w:b/>
          <w:bCs/>
          <w:sz w:val="24"/>
          <w:szCs w:val="24"/>
        </w:rPr>
        <w:t>( Ulrich's)</w:t>
      </w:r>
    </w:p>
    <w:p w:rsidR="00C34387" w:rsidRPr="00311C89" w:rsidRDefault="00C34387" w:rsidP="0039075D">
      <w:pPr>
        <w:ind w:left="720" w:hanging="720"/>
        <w:rPr>
          <w:rFonts w:asciiTheme="majorBidi" w:hAnsiTheme="majorBidi" w:cstheme="majorBidi"/>
          <w:b/>
          <w:bCs/>
          <w:sz w:val="24"/>
          <w:szCs w:val="24"/>
        </w:rPr>
      </w:pPr>
    </w:p>
    <w:p w:rsidR="00687C99" w:rsidRDefault="00C34387" w:rsidP="00687C99">
      <w:pPr>
        <w:ind w:left="720" w:hanging="720"/>
        <w:rPr>
          <w:rFonts w:asciiTheme="majorBidi" w:hAnsiTheme="majorBidi" w:cstheme="majorBidi"/>
          <w:b/>
          <w:bCs/>
          <w:sz w:val="24"/>
          <w:szCs w:val="24"/>
          <w:u w:val="single"/>
        </w:rPr>
      </w:pPr>
      <w:r w:rsidRPr="00311C89">
        <w:rPr>
          <w:rFonts w:asciiTheme="majorBidi" w:hAnsiTheme="majorBidi" w:cstheme="majorBidi"/>
          <w:b/>
          <w:bCs/>
          <w:sz w:val="24"/>
          <w:szCs w:val="24"/>
          <w:u w:val="single"/>
        </w:rPr>
        <w:t>Conference Presentations</w:t>
      </w:r>
    </w:p>
    <w:p w:rsidR="000A02B0" w:rsidRDefault="000A02B0" w:rsidP="000A02B0">
      <w:pPr>
        <w:ind w:left="720" w:hanging="720"/>
        <w:rPr>
          <w:rFonts w:asciiTheme="majorBidi" w:hAnsiTheme="majorBidi" w:cstheme="majorBidi"/>
          <w:sz w:val="24"/>
          <w:szCs w:val="24"/>
        </w:rPr>
      </w:pPr>
      <w:r w:rsidRPr="00D509CD">
        <w:rPr>
          <w:rFonts w:asciiTheme="majorBidi" w:hAnsiTheme="majorBidi" w:cstheme="majorBidi"/>
          <w:sz w:val="24"/>
          <w:szCs w:val="24"/>
          <w:shd w:val="clear" w:color="auto" w:fill="FFFFFF"/>
        </w:rPr>
        <w:t>Ebadi, S., &amp; Rahimi, M</w:t>
      </w:r>
      <w:r w:rsidRPr="00687C99">
        <w:rPr>
          <w:rFonts w:asciiTheme="majorBidi" w:hAnsiTheme="majorBidi" w:cstheme="majorBidi"/>
          <w:sz w:val="24"/>
          <w:szCs w:val="24"/>
        </w:rPr>
        <w:t>&amp;</w:t>
      </w:r>
      <w:r>
        <w:rPr>
          <w:rFonts w:asciiTheme="majorBidi" w:hAnsiTheme="majorBidi" w:cstheme="majorBidi"/>
          <w:sz w:val="24"/>
          <w:szCs w:val="24"/>
        </w:rPr>
        <w:t xml:space="preserve"> Harati, H</w:t>
      </w:r>
      <w:r w:rsidRPr="00D509CD">
        <w:rPr>
          <w:rFonts w:asciiTheme="majorBidi" w:hAnsiTheme="majorBidi" w:cstheme="majorBidi"/>
          <w:sz w:val="24"/>
          <w:szCs w:val="24"/>
          <w:shd w:val="clear" w:color="auto" w:fill="FFFFFF"/>
        </w:rPr>
        <w:t>.(2017).</w:t>
      </w:r>
      <w:r w:rsidRPr="000A02B0">
        <w:rPr>
          <w:rFonts w:asciiTheme="majorBidi" w:hAnsiTheme="majorBidi" w:cstheme="majorBidi"/>
          <w:sz w:val="24"/>
          <w:szCs w:val="24"/>
          <w:shd w:val="clear" w:color="auto" w:fill="FFFFFF"/>
        </w:rPr>
        <w:t xml:space="preserve"> </w:t>
      </w:r>
      <w:r w:rsidRPr="00245763">
        <w:rPr>
          <w:rFonts w:asciiTheme="majorBidi" w:hAnsiTheme="majorBidi" w:cstheme="majorBidi"/>
          <w:sz w:val="24"/>
          <w:szCs w:val="24"/>
          <w:shd w:val="clear" w:color="auto" w:fill="FFFFFF"/>
        </w:rPr>
        <w:t>Exploring the impact of online peer-editing using Google Docs on EFL  learners’ academic writing skills.</w:t>
      </w:r>
      <w:r>
        <w:rPr>
          <w:rFonts w:ascii="Arial" w:hAnsi="Arial" w:cs="Arial"/>
          <w:color w:val="BBBBBB"/>
          <w:sz w:val="18"/>
          <w:szCs w:val="18"/>
          <w:shd w:val="clear" w:color="auto" w:fill="FFFFFF"/>
        </w:rPr>
        <w:t> </w:t>
      </w:r>
      <w:r>
        <w:rPr>
          <w:rFonts w:asciiTheme="majorBidi" w:hAnsiTheme="majorBidi" w:cstheme="majorBidi"/>
          <w:sz w:val="24"/>
          <w:szCs w:val="24"/>
        </w:rPr>
        <w:t xml:space="preserve">CALL 2017, </w:t>
      </w:r>
      <w:r w:rsidRPr="000A02B0">
        <w:rPr>
          <w:rFonts w:asciiTheme="majorBidi" w:hAnsiTheme="majorBidi" w:cstheme="majorBidi"/>
          <w:sz w:val="24"/>
          <w:szCs w:val="24"/>
        </w:rPr>
        <w:t>Berkeley, University of California</w:t>
      </w:r>
      <w:r>
        <w:rPr>
          <w:rFonts w:asciiTheme="majorBidi" w:hAnsiTheme="majorBidi" w:cstheme="majorBidi"/>
          <w:sz w:val="24"/>
          <w:szCs w:val="24"/>
        </w:rPr>
        <w:t>, USA.</w:t>
      </w:r>
    </w:p>
    <w:p w:rsidR="000A02B0" w:rsidRPr="000A02B0" w:rsidRDefault="000A02B0" w:rsidP="000A02B0">
      <w:pPr>
        <w:ind w:left="720" w:hanging="720"/>
        <w:rPr>
          <w:rFonts w:asciiTheme="majorBidi" w:hAnsiTheme="majorBidi" w:cstheme="majorBidi"/>
          <w:sz w:val="24"/>
          <w:szCs w:val="24"/>
        </w:rPr>
      </w:pPr>
      <w:r w:rsidRPr="00D509CD">
        <w:rPr>
          <w:rFonts w:asciiTheme="majorBidi" w:hAnsiTheme="majorBidi" w:cstheme="majorBidi"/>
          <w:sz w:val="24"/>
          <w:szCs w:val="24"/>
          <w:shd w:val="clear" w:color="auto" w:fill="FFFFFF"/>
        </w:rPr>
        <w:t>Ebadi, S., &amp; Rahimi, M</w:t>
      </w:r>
      <w:r w:rsidRPr="00687C99">
        <w:rPr>
          <w:rFonts w:asciiTheme="majorBidi" w:hAnsiTheme="majorBidi" w:cstheme="majorBidi"/>
          <w:sz w:val="24"/>
          <w:szCs w:val="24"/>
        </w:rPr>
        <w:t>&amp;</w:t>
      </w:r>
      <w:r>
        <w:rPr>
          <w:rFonts w:asciiTheme="majorBidi" w:hAnsiTheme="majorBidi" w:cstheme="majorBidi"/>
          <w:sz w:val="24"/>
          <w:szCs w:val="24"/>
        </w:rPr>
        <w:t xml:space="preserve"> Harati, H</w:t>
      </w:r>
      <w:r w:rsidRPr="00D509CD">
        <w:rPr>
          <w:rFonts w:asciiTheme="majorBidi" w:hAnsiTheme="majorBidi" w:cstheme="majorBidi"/>
          <w:sz w:val="24"/>
          <w:szCs w:val="24"/>
          <w:shd w:val="clear" w:color="auto" w:fill="FFFFFF"/>
        </w:rPr>
        <w:t>.(2017).</w:t>
      </w:r>
      <w:r w:rsidRPr="000A02B0">
        <w:t xml:space="preserve"> </w:t>
      </w:r>
      <w:hyperlink r:id="rId13" w:history="1">
        <w:r w:rsidRPr="000A02B0">
          <w:rPr>
            <w:rFonts w:asciiTheme="majorBidi" w:hAnsiTheme="majorBidi" w:cstheme="majorBidi"/>
            <w:sz w:val="24"/>
            <w:szCs w:val="24"/>
          </w:rPr>
          <w:t>Exploring the impact of WebQuest-based flipped classroom on EFL learners’ critical thinking and academic writing skills</w:t>
        </w:r>
      </w:hyperlink>
      <w:r w:rsidRPr="000A02B0">
        <w:rPr>
          <w:rFonts w:asciiTheme="majorBidi" w:hAnsiTheme="majorBidi" w:cstheme="majorBidi"/>
          <w:sz w:val="24"/>
          <w:szCs w:val="24"/>
        </w:rPr>
        <w:t>.</w:t>
      </w:r>
      <w:r>
        <w:rPr>
          <w:rFonts w:ascii="Arial" w:hAnsi="Arial" w:cs="Arial"/>
          <w:color w:val="BBBBBB"/>
          <w:sz w:val="18"/>
          <w:szCs w:val="18"/>
          <w:shd w:val="clear" w:color="auto" w:fill="FFFFFF"/>
        </w:rPr>
        <w:t> </w:t>
      </w:r>
      <w:r>
        <w:rPr>
          <w:rFonts w:asciiTheme="majorBidi" w:hAnsiTheme="majorBidi" w:cstheme="majorBidi"/>
          <w:sz w:val="24"/>
          <w:szCs w:val="24"/>
        </w:rPr>
        <w:t xml:space="preserve">CALL 2017, </w:t>
      </w:r>
      <w:r w:rsidRPr="000A02B0">
        <w:rPr>
          <w:rFonts w:asciiTheme="majorBidi" w:hAnsiTheme="majorBidi" w:cstheme="majorBidi"/>
          <w:sz w:val="24"/>
          <w:szCs w:val="24"/>
        </w:rPr>
        <w:t>Berkeley, University of California</w:t>
      </w:r>
      <w:r>
        <w:rPr>
          <w:rFonts w:asciiTheme="majorBidi" w:hAnsiTheme="majorBidi" w:cstheme="majorBidi"/>
          <w:sz w:val="24"/>
          <w:szCs w:val="24"/>
        </w:rPr>
        <w:t>, USA.</w:t>
      </w:r>
    </w:p>
    <w:p w:rsidR="00C34387" w:rsidRPr="00311C89" w:rsidRDefault="0097088E" w:rsidP="00687C99">
      <w:pPr>
        <w:ind w:left="720" w:hanging="720"/>
        <w:rPr>
          <w:rFonts w:asciiTheme="majorBidi" w:eastAsia="Times New Roman" w:hAnsiTheme="majorBidi" w:cstheme="majorBidi"/>
          <w:sz w:val="24"/>
          <w:szCs w:val="24"/>
        </w:rPr>
      </w:pPr>
      <w:r w:rsidRPr="00311C89">
        <w:rPr>
          <w:rFonts w:asciiTheme="majorBidi" w:hAnsiTheme="majorBidi" w:cstheme="majorBidi"/>
          <w:sz w:val="24"/>
          <w:szCs w:val="24"/>
        </w:rPr>
        <w:t xml:space="preserve"> </w:t>
      </w:r>
      <w:r w:rsidR="00F11A6A">
        <w:rPr>
          <w:rFonts w:asciiTheme="majorBidi" w:hAnsiTheme="majorBidi" w:cstheme="majorBidi"/>
          <w:sz w:val="24"/>
          <w:szCs w:val="24"/>
        </w:rPr>
        <w:t>Ebadi, S., Ashtarian</w:t>
      </w:r>
      <w:r w:rsidR="00F11A6A" w:rsidRPr="00687C99">
        <w:rPr>
          <w:rFonts w:asciiTheme="majorBidi" w:hAnsiTheme="majorBidi" w:cstheme="majorBidi"/>
          <w:sz w:val="24"/>
          <w:szCs w:val="24"/>
        </w:rPr>
        <w:t>,</w:t>
      </w:r>
      <w:r w:rsidR="00F11A6A">
        <w:rPr>
          <w:rFonts w:asciiTheme="majorBidi" w:hAnsiTheme="majorBidi" w:cstheme="majorBidi"/>
          <w:sz w:val="24"/>
          <w:szCs w:val="24"/>
        </w:rPr>
        <w:t xml:space="preserve"> S, </w:t>
      </w:r>
      <w:r w:rsidR="00F11A6A" w:rsidRPr="00687C99">
        <w:rPr>
          <w:rFonts w:asciiTheme="majorBidi" w:hAnsiTheme="majorBidi" w:cstheme="majorBidi"/>
          <w:sz w:val="24"/>
          <w:szCs w:val="24"/>
        </w:rPr>
        <w:t xml:space="preserve"> &amp; </w:t>
      </w:r>
      <w:r w:rsidR="00F11A6A">
        <w:rPr>
          <w:rFonts w:asciiTheme="majorBidi" w:hAnsiTheme="majorBidi" w:cstheme="majorBidi"/>
          <w:sz w:val="24"/>
          <w:szCs w:val="24"/>
        </w:rPr>
        <w:t>Bakhshi, H. (2016</w:t>
      </w:r>
      <w:r w:rsidR="00F11A6A" w:rsidRPr="00687C99">
        <w:rPr>
          <w:rFonts w:asciiTheme="majorBidi" w:hAnsiTheme="majorBidi" w:cstheme="majorBidi"/>
          <w:sz w:val="24"/>
          <w:szCs w:val="24"/>
        </w:rPr>
        <w:t>).</w:t>
      </w:r>
      <w:r w:rsidR="00F11A6A">
        <w:rPr>
          <w:rFonts w:asciiTheme="majorBidi" w:hAnsiTheme="majorBidi" w:cstheme="majorBidi"/>
          <w:sz w:val="24"/>
          <w:szCs w:val="24"/>
        </w:rPr>
        <w:t xml:space="preserve"> Investigating Iranian Students’ group dynamic assessment (GDA). The third international conference on applied researches in language studies. Tehran University, Tehran, Iran.</w:t>
      </w:r>
    </w:p>
    <w:p w:rsidR="00687C99" w:rsidRPr="00311C89" w:rsidRDefault="00687C99" w:rsidP="00687C99">
      <w:pPr>
        <w:ind w:left="720" w:hanging="720"/>
        <w:rPr>
          <w:rFonts w:asciiTheme="majorBidi" w:hAnsiTheme="majorBidi" w:cstheme="majorBidi"/>
          <w:sz w:val="24"/>
          <w:szCs w:val="24"/>
        </w:rPr>
      </w:pPr>
      <w:r w:rsidRPr="00311C89">
        <w:rPr>
          <w:rFonts w:asciiTheme="majorBidi" w:hAnsiTheme="majorBidi" w:cstheme="majorBidi"/>
          <w:sz w:val="24"/>
          <w:szCs w:val="24"/>
        </w:rPr>
        <w:t>Ebadi, S., &amp; Haidari, S. (2015). The Effect of Metadiscouse Markers in EFL Iranian Classes on Reading Comprehension. Alzahra University First Postgraduate Conference on Applied Linguistics. Tehran, Iran.</w:t>
      </w:r>
    </w:p>
    <w:p w:rsidR="00687C99" w:rsidRPr="00311C8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lastRenderedPageBreak/>
        <w:t>Ebadi, S., Zamani, G. &amp; Shirzad, F. (2014). Test specification of the general reading comprehension section in MA.U.E.Es: any particular pattern? IELTI(7). Tehran University, Iran.</w:t>
      </w:r>
    </w:p>
    <w:p w:rsidR="00687C99" w:rsidRPr="00687C99" w:rsidRDefault="00687C99" w:rsidP="00687C99">
      <w:pPr>
        <w:ind w:left="720" w:hanging="720"/>
        <w:rPr>
          <w:rFonts w:asciiTheme="majorBidi" w:hAnsiTheme="majorBidi" w:cstheme="majorBidi"/>
          <w:sz w:val="24"/>
          <w:szCs w:val="24"/>
        </w:rPr>
      </w:pPr>
      <w:r w:rsidRPr="00311C89">
        <w:rPr>
          <w:rFonts w:asciiTheme="majorBidi" w:hAnsiTheme="majorBidi" w:cstheme="majorBidi"/>
          <w:sz w:val="24"/>
          <w:szCs w:val="24"/>
        </w:rPr>
        <w:t xml:space="preserve"> Ebadi, S. (2014). Cyber-mediation in online L2 dynamic assessment. The 11th TELLSI International Conference, Mashhad- Iran.</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Birjandi, P. , &amp; Ebadi, S.(2010). Dynamic Assessment and Transcendence of Oral Abilities in EFL Context. Paper presented in IELTI5, University of Tehran, Tehran, Iran.</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Birjandi, P &amp;Ebadi, S. (2010). L2 Dynamic Assessment through Collaborative Web 2.0.</w:t>
      </w:r>
      <w:r w:rsidRPr="00311C89">
        <w:rPr>
          <w:rFonts w:asciiTheme="majorBidi" w:hAnsiTheme="majorBidi" w:cstheme="majorBidi"/>
          <w:sz w:val="24"/>
          <w:szCs w:val="24"/>
        </w:rPr>
        <w:t xml:space="preserve"> </w:t>
      </w:r>
      <w:r w:rsidRPr="00687C99">
        <w:rPr>
          <w:rFonts w:asciiTheme="majorBidi" w:hAnsiTheme="majorBidi" w:cstheme="majorBidi"/>
          <w:sz w:val="24"/>
          <w:szCs w:val="24"/>
        </w:rPr>
        <w:t>Paper presented in th 8th Malaysian International Conference on English Language Teaching (MICELT).</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Ebadi, S., &amp; Mehri, A. (2010).</w:t>
      </w:r>
      <w:r w:rsidRPr="00311C89">
        <w:rPr>
          <w:rFonts w:asciiTheme="majorBidi" w:hAnsiTheme="majorBidi" w:cstheme="majorBidi"/>
          <w:sz w:val="24"/>
          <w:szCs w:val="24"/>
        </w:rPr>
        <w:t xml:space="preserve"> </w:t>
      </w:r>
      <w:r w:rsidRPr="00687C99">
        <w:rPr>
          <w:rFonts w:asciiTheme="majorBidi" w:hAnsiTheme="majorBidi" w:cstheme="majorBidi"/>
          <w:sz w:val="24"/>
          <w:szCs w:val="24"/>
        </w:rPr>
        <w:t>Dynamic Assessment and L2 Development: A ‘Post- Psychometric’ Culture of Assessment? Paper presented in the Second post-graduate conference on issues in language teaching in Iran, Isfahan University,2010</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Ebadi,S.(2010). Vygotskian-Inspired Dynamic Assessment and Psychometric-based Testing in Cognitive Development: Contradictory or Complementary? Paper accepted for presentation in 2010 Applied Linguistics association of Australia (ALAA) Congress, The University of Queensland, Brisbane.</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Ebadi,S.(2010). Dynamic Assessment and Web2.0 .Paper presented in The 1st Zirve University International ELT Conference: INDEPENDENT LEARNING , Turkey.</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Birjandi, P., &amp; Ebadi, S. (2010). Dynamic Assessment in Synchronous Computer Mediated Communication (SCMC). Paper presented at the 2010 SouthWest Association for Language Learning and Technology (SWALT) conference, Portland, Oregon, USA.</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Birjandi, P., &amp;Ebadi, S. (2010). Interactionist DA and microgenitic development in CMC. Paper presented at the 2010 TELLSE conference, Alzahra University, Tehran, Iran.</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Ebadi,S.(2010).Internet Based Qualitative Inquiry into DA. Paper presented online Via Skype at the 2010 Technology for Second Language Learning (TSLL) conference, Iowa State University, USA.</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Birjandi, P., &amp; Ebadi, S.(2011). Microgenetic Development in SCMC</w:t>
      </w:r>
      <w:r w:rsidRPr="00687C99">
        <w:rPr>
          <w:rFonts w:ascii="Cambria Math" w:hAnsi="Cambria Math" w:cs="Cambria Math"/>
          <w:sz w:val="24"/>
          <w:szCs w:val="24"/>
        </w:rPr>
        <w:t>‐</w:t>
      </w:r>
      <w:r w:rsidRPr="00687C99">
        <w:rPr>
          <w:rFonts w:asciiTheme="majorBidi" w:hAnsiTheme="majorBidi" w:cstheme="majorBidi"/>
          <w:sz w:val="24"/>
          <w:szCs w:val="24"/>
        </w:rPr>
        <w:t>based L2 Dynamic Assessment via Web 2.0.Paper presented in CALICO 2011, 28th ANNUAL CONFERENCE Mediated Learning Communities hosted by the University of Victoria Victoria, BC, Canada May 17-21.</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Birjandi, P., &amp;Ebadi, S. (2011). Learners' L2 Development in Dynamic Assessment . Paper accepted for presentation in 16th world congress of applied linguistics, Beijin,China, Augest 23-28,2011.</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Birjandi, P &amp;Ebadi, S. (2011).Microgenisis in Dynamic Assessment of L2 Learners' Socio- Cognitive Development. Paper presented in The Fourth International Conference of Cognitive Science (ICCS).10-12 May,2011.Tehran,Iran</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lastRenderedPageBreak/>
        <w:t>Birjandi, P., &amp; Ebadi, S.(2011). Exploring Learners’ Microgenetic Development in SCMC-based L2 Dynamic Assessment via Web 2.0. Poster presentation. EUROCALL 2011 Conference, The Call Triangle: Student, Teacher and Institution, 31-Aug-11 – 03- Sep-11, Nottingham, UK.</w:t>
      </w:r>
    </w:p>
    <w:p w:rsidR="00295A2E" w:rsidRDefault="00687C99" w:rsidP="00D53D5E">
      <w:pPr>
        <w:ind w:left="720" w:hanging="720"/>
        <w:rPr>
          <w:rFonts w:asciiTheme="majorBidi" w:hAnsiTheme="majorBidi" w:cstheme="majorBidi"/>
          <w:sz w:val="24"/>
          <w:szCs w:val="24"/>
        </w:rPr>
      </w:pPr>
      <w:r w:rsidRPr="00687C99">
        <w:rPr>
          <w:rFonts w:asciiTheme="majorBidi" w:hAnsiTheme="majorBidi" w:cstheme="majorBidi"/>
          <w:sz w:val="24"/>
          <w:szCs w:val="24"/>
        </w:rPr>
        <w:t>Birjandi, P., &amp; Ebadi, S. (2011).Dynamic Assessment and Vygotsky's Zone of Proximal Development: The Unification of Teaching and Assessment, Paper presented at the 9th International TELLSI Conference, Ilam University, Iran.</w:t>
      </w:r>
    </w:p>
    <w:p w:rsidR="00712DE9" w:rsidRDefault="00712DE9" w:rsidP="00D53D5E">
      <w:pPr>
        <w:ind w:left="720" w:hanging="720"/>
        <w:rPr>
          <w:rFonts w:asciiTheme="majorBidi" w:hAnsiTheme="majorBidi" w:cstheme="majorBidi"/>
          <w:sz w:val="24"/>
          <w:szCs w:val="24"/>
        </w:rPr>
      </w:pPr>
    </w:p>
    <w:p w:rsidR="00D53D5E" w:rsidRPr="00311C89" w:rsidRDefault="00D53D5E" w:rsidP="00D53D5E">
      <w:pPr>
        <w:ind w:left="720" w:hanging="720"/>
        <w:rPr>
          <w:rFonts w:asciiTheme="majorBidi" w:hAnsiTheme="majorBidi" w:cstheme="majorBidi"/>
          <w:sz w:val="24"/>
          <w:szCs w:val="24"/>
        </w:rPr>
      </w:pPr>
    </w:p>
    <w:p w:rsidR="00687C99" w:rsidRPr="00311C89" w:rsidRDefault="00F44F40" w:rsidP="0039075D">
      <w:pPr>
        <w:ind w:left="720" w:hanging="720"/>
        <w:rPr>
          <w:rFonts w:asciiTheme="majorBidi" w:hAnsiTheme="majorBidi" w:cstheme="majorBidi"/>
          <w:b/>
          <w:bCs/>
          <w:sz w:val="24"/>
          <w:szCs w:val="24"/>
          <w:u w:val="single"/>
        </w:rPr>
      </w:pPr>
      <w:r w:rsidRPr="00311C89">
        <w:rPr>
          <w:rFonts w:asciiTheme="majorBidi" w:hAnsiTheme="majorBidi" w:cstheme="majorBidi"/>
          <w:b/>
          <w:bCs/>
          <w:sz w:val="24"/>
          <w:szCs w:val="24"/>
          <w:u w:val="single"/>
        </w:rPr>
        <w:t>Books</w:t>
      </w:r>
    </w:p>
    <w:p w:rsidR="00F44F40" w:rsidRPr="00311C89" w:rsidRDefault="00F44F40" w:rsidP="00311C89">
      <w:pPr>
        <w:ind w:left="720" w:hanging="720"/>
        <w:rPr>
          <w:rFonts w:ascii="Segoe UI" w:hAnsi="Segoe UI" w:cs="Segoe UI"/>
          <w:b/>
          <w:bCs/>
          <w:u w:val="single"/>
        </w:rPr>
      </w:pPr>
    </w:p>
    <w:p w:rsidR="00F44F40" w:rsidRPr="00311C89" w:rsidRDefault="00F44F40" w:rsidP="00F44F40">
      <w:pPr>
        <w:ind w:left="720" w:hanging="720"/>
        <w:rPr>
          <w:rFonts w:asciiTheme="majorBidi" w:hAnsiTheme="majorBidi" w:cstheme="majorBidi"/>
          <w:sz w:val="24"/>
          <w:szCs w:val="24"/>
        </w:rPr>
      </w:pPr>
      <w:r w:rsidRPr="00F44F40">
        <w:rPr>
          <w:rFonts w:asciiTheme="majorBidi" w:hAnsiTheme="majorBidi" w:cstheme="majorBidi"/>
          <w:sz w:val="24"/>
          <w:szCs w:val="24"/>
        </w:rPr>
        <w:t>Tajeddin, Z., &amp; Ebadi, S., Ruhi, M. (forthcoming).</w:t>
      </w:r>
      <w:r w:rsidRPr="00311C89">
        <w:rPr>
          <w:rFonts w:asciiTheme="majorBidi" w:hAnsiTheme="majorBidi" w:cstheme="majorBidi"/>
          <w:sz w:val="24"/>
          <w:szCs w:val="24"/>
        </w:rPr>
        <w:t> </w:t>
      </w:r>
      <w:r w:rsidRPr="00F44F40">
        <w:rPr>
          <w:rFonts w:asciiTheme="majorBidi" w:hAnsiTheme="majorBidi" w:cstheme="majorBidi"/>
          <w:i/>
          <w:iCs/>
          <w:sz w:val="24"/>
          <w:szCs w:val="24"/>
        </w:rPr>
        <w:t>The encyclopedic dictionary of materials development and syllabus design</w:t>
      </w:r>
      <w:r w:rsidRPr="00F44F40">
        <w:rPr>
          <w:rFonts w:asciiTheme="majorBidi" w:hAnsiTheme="majorBidi" w:cstheme="majorBidi"/>
          <w:sz w:val="24"/>
          <w:szCs w:val="24"/>
        </w:rPr>
        <w:t>.</w:t>
      </w:r>
      <w:r w:rsidRPr="00311C89">
        <w:rPr>
          <w:rFonts w:asciiTheme="majorBidi" w:hAnsiTheme="majorBidi" w:cstheme="majorBidi"/>
          <w:sz w:val="24"/>
          <w:szCs w:val="24"/>
        </w:rPr>
        <w:t> </w:t>
      </w:r>
      <w:r w:rsidRPr="00F44F40">
        <w:rPr>
          <w:rFonts w:asciiTheme="majorBidi" w:hAnsiTheme="majorBidi" w:cstheme="majorBidi"/>
          <w:sz w:val="24"/>
          <w:szCs w:val="24"/>
        </w:rPr>
        <w:t>Tehran: Jungle Press.</w:t>
      </w:r>
    </w:p>
    <w:p w:rsidR="00311C89" w:rsidRPr="00311C89" w:rsidRDefault="00311C89" w:rsidP="00311C89">
      <w:pPr>
        <w:ind w:left="720" w:hanging="720"/>
        <w:rPr>
          <w:rFonts w:asciiTheme="majorBidi" w:hAnsiTheme="majorBidi" w:cstheme="majorBidi"/>
          <w:sz w:val="24"/>
          <w:szCs w:val="24"/>
        </w:rPr>
      </w:pPr>
      <w:r w:rsidRPr="00311C89">
        <w:rPr>
          <w:rFonts w:asciiTheme="majorBidi" w:hAnsiTheme="majorBidi" w:cstheme="majorBidi"/>
          <w:sz w:val="24"/>
          <w:szCs w:val="24"/>
        </w:rPr>
        <w:t>Ebadi, S., Ebrahimi, S</w:t>
      </w:r>
      <w:r w:rsidRPr="00687C99">
        <w:rPr>
          <w:rFonts w:asciiTheme="majorBidi" w:hAnsiTheme="majorBidi" w:cstheme="majorBidi"/>
          <w:sz w:val="24"/>
          <w:szCs w:val="24"/>
        </w:rPr>
        <w:t xml:space="preserve">. &amp; </w:t>
      </w:r>
      <w:r w:rsidRPr="00311C89">
        <w:rPr>
          <w:rFonts w:asciiTheme="majorBidi" w:hAnsiTheme="majorBidi" w:cstheme="majorBidi"/>
          <w:sz w:val="24"/>
          <w:szCs w:val="24"/>
        </w:rPr>
        <w:t>Sarmasti, M. (2015</w:t>
      </w:r>
      <w:r w:rsidRPr="00687C99">
        <w:rPr>
          <w:rFonts w:asciiTheme="majorBidi" w:hAnsiTheme="majorBidi" w:cstheme="majorBidi"/>
          <w:sz w:val="24"/>
          <w:szCs w:val="24"/>
        </w:rPr>
        <w:t>).</w:t>
      </w:r>
      <w:r w:rsidRPr="00311C89">
        <w:rPr>
          <w:rFonts w:asciiTheme="majorBidi" w:hAnsiTheme="majorBidi" w:cstheme="majorBidi"/>
          <w:sz w:val="24"/>
          <w:szCs w:val="24"/>
        </w:rPr>
        <w:t xml:space="preserve"> Academic Writing for University Students. </w:t>
      </w:r>
      <w:r w:rsidRPr="00F44F40">
        <w:rPr>
          <w:rFonts w:asciiTheme="majorBidi" w:hAnsiTheme="majorBidi" w:cstheme="majorBidi"/>
          <w:sz w:val="24"/>
          <w:szCs w:val="24"/>
        </w:rPr>
        <w:t>Tehran: Yare-Danesh Publications.</w:t>
      </w:r>
    </w:p>
    <w:p w:rsidR="00F44F40" w:rsidRPr="00F44F40" w:rsidRDefault="00F44F40" w:rsidP="00F44F40">
      <w:pPr>
        <w:ind w:left="720" w:hanging="720"/>
        <w:rPr>
          <w:rFonts w:asciiTheme="majorBidi" w:hAnsiTheme="majorBidi" w:cstheme="majorBidi"/>
          <w:sz w:val="24"/>
          <w:szCs w:val="24"/>
        </w:rPr>
      </w:pPr>
      <w:r w:rsidRPr="00F44F40">
        <w:rPr>
          <w:rFonts w:asciiTheme="majorBidi" w:hAnsiTheme="majorBidi" w:cstheme="majorBidi"/>
          <w:sz w:val="24"/>
          <w:szCs w:val="24"/>
        </w:rPr>
        <w:t>Roozbahani, A., &amp; Ebadi, S. (2014).</w:t>
      </w:r>
      <w:r w:rsidRPr="00311C89">
        <w:rPr>
          <w:rFonts w:asciiTheme="majorBidi" w:hAnsiTheme="majorBidi" w:cstheme="majorBidi"/>
          <w:sz w:val="24"/>
          <w:szCs w:val="24"/>
        </w:rPr>
        <w:t> </w:t>
      </w:r>
      <w:r w:rsidRPr="00F44F40">
        <w:rPr>
          <w:rFonts w:asciiTheme="majorBidi" w:hAnsiTheme="majorBidi" w:cstheme="majorBidi"/>
          <w:i/>
          <w:iCs/>
          <w:sz w:val="24"/>
          <w:szCs w:val="24"/>
        </w:rPr>
        <w:t>Dynamic assessment: Theory and practice</w:t>
      </w:r>
      <w:r w:rsidRPr="00F44F40">
        <w:rPr>
          <w:rFonts w:asciiTheme="majorBidi" w:hAnsiTheme="majorBidi" w:cstheme="majorBidi"/>
          <w:sz w:val="24"/>
          <w:szCs w:val="24"/>
        </w:rPr>
        <w:t>.</w:t>
      </w:r>
      <w:r w:rsidRPr="00311C89">
        <w:rPr>
          <w:rFonts w:asciiTheme="majorBidi" w:hAnsiTheme="majorBidi" w:cstheme="majorBidi"/>
          <w:sz w:val="24"/>
          <w:szCs w:val="24"/>
        </w:rPr>
        <w:t xml:space="preserve"> </w:t>
      </w:r>
      <w:r w:rsidRPr="00F44F40">
        <w:rPr>
          <w:rFonts w:asciiTheme="majorBidi" w:hAnsiTheme="majorBidi" w:cstheme="majorBidi"/>
          <w:sz w:val="24"/>
          <w:szCs w:val="24"/>
        </w:rPr>
        <w:t>Tehran: Yare-Danesh Publications.</w:t>
      </w:r>
    </w:p>
    <w:p w:rsidR="00F44F40" w:rsidRDefault="00F44F40" w:rsidP="00F44F40">
      <w:pPr>
        <w:ind w:left="720" w:hanging="720"/>
        <w:rPr>
          <w:rFonts w:asciiTheme="majorBidi" w:hAnsiTheme="majorBidi" w:cstheme="majorBidi"/>
          <w:sz w:val="24"/>
          <w:szCs w:val="24"/>
        </w:rPr>
      </w:pPr>
      <w:r w:rsidRPr="00F44F40">
        <w:rPr>
          <w:rFonts w:asciiTheme="majorBidi" w:hAnsiTheme="majorBidi" w:cstheme="majorBidi"/>
          <w:sz w:val="24"/>
          <w:szCs w:val="24"/>
        </w:rPr>
        <w:t>Ebadi, S. (2005).</w:t>
      </w:r>
      <w:r w:rsidRPr="00311C89">
        <w:rPr>
          <w:rFonts w:asciiTheme="majorBidi" w:hAnsiTheme="majorBidi" w:cstheme="majorBidi"/>
          <w:sz w:val="24"/>
          <w:szCs w:val="24"/>
        </w:rPr>
        <w:t> </w:t>
      </w:r>
      <w:r w:rsidRPr="00F44F40">
        <w:rPr>
          <w:rFonts w:asciiTheme="majorBidi" w:hAnsiTheme="majorBidi" w:cstheme="majorBidi"/>
          <w:i/>
          <w:iCs/>
          <w:sz w:val="24"/>
          <w:szCs w:val="24"/>
        </w:rPr>
        <w:t>Pre-university English dictionary in use.</w:t>
      </w:r>
      <w:r w:rsidRPr="00311C89">
        <w:rPr>
          <w:rFonts w:asciiTheme="majorBidi" w:hAnsiTheme="majorBidi" w:cstheme="majorBidi"/>
          <w:sz w:val="24"/>
          <w:szCs w:val="24"/>
        </w:rPr>
        <w:t> </w:t>
      </w:r>
      <w:r w:rsidRPr="00F44F40">
        <w:rPr>
          <w:rFonts w:asciiTheme="majorBidi" w:hAnsiTheme="majorBidi" w:cstheme="majorBidi"/>
          <w:sz w:val="24"/>
          <w:szCs w:val="24"/>
        </w:rPr>
        <w:t>Kermanshah: Tagbostan Publication.</w:t>
      </w:r>
    </w:p>
    <w:p w:rsidR="00F44F40" w:rsidRPr="00311C89" w:rsidRDefault="00F44F40" w:rsidP="0039075D">
      <w:pPr>
        <w:ind w:left="720" w:hanging="720"/>
        <w:rPr>
          <w:rFonts w:asciiTheme="majorBidi" w:hAnsiTheme="majorBidi" w:cstheme="majorBidi"/>
          <w:sz w:val="24"/>
          <w:szCs w:val="24"/>
        </w:rPr>
      </w:pPr>
    </w:p>
    <w:p w:rsidR="00687C99" w:rsidRPr="00311C89" w:rsidRDefault="00687C99" w:rsidP="0039075D">
      <w:pPr>
        <w:ind w:left="720" w:hanging="720"/>
        <w:rPr>
          <w:rFonts w:asciiTheme="majorBidi" w:hAnsiTheme="majorBidi" w:cstheme="majorBidi"/>
          <w:b/>
          <w:bCs/>
          <w:sz w:val="24"/>
          <w:szCs w:val="24"/>
          <w:u w:val="single"/>
        </w:rPr>
      </w:pPr>
      <w:r w:rsidRPr="00311C89">
        <w:rPr>
          <w:rFonts w:asciiTheme="majorBidi" w:hAnsiTheme="majorBidi" w:cstheme="majorBidi"/>
          <w:b/>
          <w:bCs/>
          <w:sz w:val="24"/>
          <w:szCs w:val="24"/>
          <w:u w:val="single"/>
        </w:rPr>
        <w:t>Webinars on Language Assessment</w:t>
      </w:r>
    </w:p>
    <w:p w:rsidR="00687C99" w:rsidRPr="00311C89" w:rsidRDefault="00687C99" w:rsidP="0039075D">
      <w:pPr>
        <w:ind w:left="720" w:hanging="720"/>
        <w:rPr>
          <w:rFonts w:asciiTheme="majorBidi" w:hAnsiTheme="majorBidi" w:cstheme="majorBidi"/>
          <w:b/>
          <w:bCs/>
          <w:sz w:val="24"/>
          <w:szCs w:val="24"/>
        </w:rPr>
      </w:pP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Ebadi, S. (2014).Participated in the San Diego State University webinar on language assessment presentation titled Assessing Vocabulary presented by Dr. John read Department of Applied Language Studies and Linguistics University of Auckland, New Zealand</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Ebadi, S. (2014).Participated in the San Diego State University webinar on language assessment presentation titled Task-Based Performance Assessment presented by Dr. John Norris Department Linguistics, Georgetown University</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Ebadi, S. (2012).Participated in the San Diego State University webinar on language assessment presentation titled Assessing Listening presented by Dr. Larry Vandergrift Official Languages and Bilingualism Institute University of Ottawa.</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t>Ebadi, S. (2012).Participated in the San Diego State University webinar on language assessment presentation, Assessing Speaking presented by Glenn Fulcher, Professor of Education and Language Assessment School of Education, University of Leicester, UK.</w:t>
      </w:r>
    </w:p>
    <w:p w:rsidR="00687C99" w:rsidRPr="00687C99" w:rsidRDefault="00687C99" w:rsidP="00687C99">
      <w:pPr>
        <w:ind w:left="720" w:hanging="720"/>
        <w:rPr>
          <w:rFonts w:asciiTheme="majorBidi" w:hAnsiTheme="majorBidi" w:cstheme="majorBidi"/>
          <w:sz w:val="24"/>
          <w:szCs w:val="24"/>
        </w:rPr>
      </w:pPr>
      <w:r w:rsidRPr="00687C99">
        <w:rPr>
          <w:rFonts w:asciiTheme="majorBidi" w:hAnsiTheme="majorBidi" w:cstheme="majorBidi"/>
          <w:sz w:val="24"/>
          <w:szCs w:val="24"/>
        </w:rPr>
        <w:lastRenderedPageBreak/>
        <w:t>Ebadi, S. (2011).Participated in the San Diego State University webinar on language assessment presentation titled foreign language classroom assessment in support of teaching and learning by Matt Poehner of The Pennsylvania State University.</w:t>
      </w:r>
    </w:p>
    <w:p w:rsidR="00687C99" w:rsidRPr="00311C89" w:rsidRDefault="00687C99" w:rsidP="00F44F40">
      <w:pPr>
        <w:ind w:left="720" w:hanging="720"/>
        <w:rPr>
          <w:rFonts w:asciiTheme="majorBidi" w:hAnsiTheme="majorBidi" w:cstheme="majorBidi"/>
          <w:sz w:val="24"/>
          <w:szCs w:val="24"/>
        </w:rPr>
      </w:pPr>
      <w:r w:rsidRPr="00687C99">
        <w:rPr>
          <w:rFonts w:asciiTheme="majorBidi" w:hAnsiTheme="majorBidi" w:cstheme="majorBidi"/>
          <w:sz w:val="24"/>
          <w:szCs w:val="24"/>
        </w:rPr>
        <w:t>Ebadi, S. (2011).Participated in the San Diego State University webinar on language assessment presentation titled Integrating Performance Assessment into World Language Classrooms by Margaret Malone of The Center for Applied Linguistics, Pennsylvania State University.</w:t>
      </w:r>
    </w:p>
    <w:p w:rsidR="00687C99" w:rsidRPr="00311C89" w:rsidRDefault="00687C99" w:rsidP="0039075D">
      <w:pPr>
        <w:ind w:left="720" w:hanging="720"/>
        <w:rPr>
          <w:rFonts w:asciiTheme="majorBidi" w:hAnsiTheme="majorBidi" w:cstheme="majorBidi"/>
          <w:sz w:val="24"/>
          <w:szCs w:val="24"/>
        </w:rPr>
      </w:pPr>
    </w:p>
    <w:p w:rsidR="00295A2E" w:rsidRDefault="00295A2E" w:rsidP="0039075D">
      <w:pPr>
        <w:ind w:left="720" w:hanging="720"/>
        <w:rPr>
          <w:rStyle w:val="apple-converted-space"/>
          <w:rFonts w:asciiTheme="majorBidi" w:hAnsiTheme="majorBidi" w:cstheme="majorBidi"/>
          <w:b/>
          <w:bCs/>
          <w:sz w:val="24"/>
          <w:szCs w:val="24"/>
          <w:u w:val="single"/>
        </w:rPr>
      </w:pPr>
      <w:r w:rsidRPr="00311C89">
        <w:rPr>
          <w:rFonts w:asciiTheme="majorBidi" w:hAnsiTheme="majorBidi" w:cstheme="majorBidi"/>
          <w:b/>
          <w:bCs/>
          <w:sz w:val="24"/>
          <w:szCs w:val="24"/>
          <w:u w:val="single"/>
        </w:rPr>
        <w:t>Journal Reviewer Responsibilities</w:t>
      </w:r>
      <w:r w:rsidRPr="00311C89">
        <w:rPr>
          <w:rStyle w:val="apple-converted-space"/>
          <w:rFonts w:asciiTheme="majorBidi" w:hAnsiTheme="majorBidi" w:cstheme="majorBidi"/>
          <w:b/>
          <w:bCs/>
          <w:sz w:val="24"/>
          <w:szCs w:val="24"/>
          <w:u w:val="single"/>
        </w:rPr>
        <w:t> </w:t>
      </w:r>
    </w:p>
    <w:p w:rsidR="00A85635" w:rsidRPr="00311C89" w:rsidRDefault="00A85635" w:rsidP="0039075D">
      <w:pPr>
        <w:ind w:left="720" w:hanging="720"/>
        <w:rPr>
          <w:rStyle w:val="apple-converted-space"/>
          <w:rFonts w:asciiTheme="majorBidi" w:hAnsiTheme="majorBidi" w:cstheme="majorBidi"/>
          <w:b/>
          <w:bCs/>
          <w:sz w:val="24"/>
          <w:szCs w:val="24"/>
          <w:u w:val="single"/>
        </w:rPr>
      </w:pPr>
    </w:p>
    <w:p w:rsidR="00335AA3" w:rsidRPr="00A85635" w:rsidRDefault="00A85635" w:rsidP="0039075D">
      <w:pPr>
        <w:ind w:left="720" w:hanging="720"/>
        <w:rPr>
          <w:rStyle w:val="apple-converted-space"/>
          <w:rFonts w:asciiTheme="majorBidi" w:hAnsiTheme="majorBidi" w:cstheme="majorBidi"/>
          <w:sz w:val="24"/>
          <w:szCs w:val="24"/>
        </w:rPr>
      </w:pPr>
      <w:r w:rsidRPr="00A85635">
        <w:rPr>
          <w:rStyle w:val="apple-converted-space"/>
          <w:rFonts w:asciiTheme="majorBidi" w:hAnsiTheme="majorBidi" w:cstheme="majorBidi"/>
          <w:sz w:val="24"/>
          <w:szCs w:val="24"/>
        </w:rPr>
        <w:t xml:space="preserve">Computers and Education </w:t>
      </w:r>
      <w:r w:rsidRPr="00A85635">
        <w:rPr>
          <w:rStyle w:val="apple-converted-space"/>
          <w:rFonts w:asciiTheme="majorBidi" w:hAnsiTheme="majorBidi" w:cstheme="majorBidi"/>
          <w:b/>
          <w:bCs/>
          <w:sz w:val="24"/>
          <w:szCs w:val="24"/>
        </w:rPr>
        <w:t>(ISI-indexed)</w:t>
      </w:r>
    </w:p>
    <w:p w:rsidR="00295A2E" w:rsidRPr="00A85635" w:rsidRDefault="00295A2E" w:rsidP="0039075D">
      <w:pPr>
        <w:ind w:left="720" w:hanging="720"/>
        <w:rPr>
          <w:rFonts w:asciiTheme="majorBidi" w:hAnsiTheme="majorBidi" w:cstheme="majorBidi"/>
          <w:i/>
          <w:iCs/>
          <w:sz w:val="24"/>
          <w:szCs w:val="24"/>
        </w:rPr>
      </w:pPr>
      <w:r w:rsidRPr="00A85635">
        <w:rPr>
          <w:rFonts w:asciiTheme="majorBidi" w:hAnsiTheme="majorBidi" w:cstheme="majorBidi"/>
          <w:i/>
          <w:iCs/>
          <w:sz w:val="24"/>
          <w:szCs w:val="24"/>
        </w:rPr>
        <w:t>TELL (Teaching English and Literature Society of Iran)</w:t>
      </w:r>
      <w:r w:rsidR="00A85635" w:rsidRPr="00A85635">
        <w:rPr>
          <w:rFonts w:asciiTheme="majorBidi" w:hAnsiTheme="majorBidi" w:cstheme="majorBidi"/>
          <w:sz w:val="24"/>
          <w:szCs w:val="24"/>
          <w:shd w:val="clear" w:color="auto" w:fill="FFFFFF"/>
        </w:rPr>
        <w:t xml:space="preserve"> </w:t>
      </w:r>
      <w:r w:rsidR="00A85635" w:rsidRPr="00A85635">
        <w:rPr>
          <w:rFonts w:asciiTheme="majorBidi" w:hAnsiTheme="majorBidi" w:cstheme="majorBidi"/>
          <w:b/>
          <w:bCs/>
          <w:sz w:val="24"/>
          <w:szCs w:val="24"/>
          <w:shd w:val="clear" w:color="auto" w:fill="FFFFFF"/>
        </w:rPr>
        <w:t>(Elmi-Pajoheshi)</w:t>
      </w:r>
    </w:p>
    <w:p w:rsidR="00295A2E" w:rsidRPr="00A85635" w:rsidRDefault="00295A2E" w:rsidP="0039075D">
      <w:pPr>
        <w:ind w:left="720" w:hanging="720"/>
        <w:rPr>
          <w:rFonts w:asciiTheme="majorBidi" w:hAnsiTheme="majorBidi" w:cstheme="majorBidi"/>
          <w:i/>
          <w:iCs/>
          <w:sz w:val="24"/>
          <w:szCs w:val="24"/>
          <w:shd w:val="clear" w:color="auto" w:fill="FFFFFF"/>
        </w:rPr>
      </w:pPr>
      <w:r w:rsidRPr="00A85635">
        <w:rPr>
          <w:rFonts w:asciiTheme="majorBidi" w:hAnsiTheme="majorBidi" w:cstheme="majorBidi"/>
          <w:i/>
          <w:iCs/>
          <w:sz w:val="24"/>
          <w:szCs w:val="24"/>
          <w:shd w:val="clear" w:color="auto" w:fill="FFFFFF"/>
        </w:rPr>
        <w:t>Journal of Language Teaching Research (Urmia University)</w:t>
      </w:r>
      <w:r w:rsidR="00A85635" w:rsidRPr="00A85635">
        <w:rPr>
          <w:rFonts w:asciiTheme="majorBidi" w:hAnsiTheme="majorBidi" w:cstheme="majorBidi"/>
          <w:sz w:val="24"/>
          <w:szCs w:val="24"/>
          <w:shd w:val="clear" w:color="auto" w:fill="FFFFFF"/>
        </w:rPr>
        <w:t xml:space="preserve"> </w:t>
      </w:r>
      <w:r w:rsidR="00A85635" w:rsidRPr="00A85635">
        <w:rPr>
          <w:rFonts w:asciiTheme="majorBidi" w:hAnsiTheme="majorBidi" w:cstheme="majorBidi"/>
          <w:b/>
          <w:bCs/>
          <w:sz w:val="24"/>
          <w:szCs w:val="24"/>
          <w:shd w:val="clear" w:color="auto" w:fill="FFFFFF"/>
        </w:rPr>
        <w:t>(Elmi-Pajoheshi)</w:t>
      </w:r>
    </w:p>
    <w:p w:rsidR="00295A2E" w:rsidRPr="00A85635" w:rsidRDefault="00295A2E" w:rsidP="0039075D">
      <w:pPr>
        <w:ind w:left="720" w:hanging="720"/>
        <w:rPr>
          <w:rFonts w:asciiTheme="majorBidi" w:hAnsiTheme="majorBidi" w:cstheme="majorBidi"/>
          <w:sz w:val="24"/>
          <w:szCs w:val="24"/>
          <w:shd w:val="clear" w:color="auto" w:fill="FFFFFF"/>
        </w:rPr>
      </w:pPr>
      <w:r w:rsidRPr="00A85635">
        <w:rPr>
          <w:rFonts w:asciiTheme="majorBidi" w:hAnsiTheme="majorBidi" w:cstheme="majorBidi"/>
          <w:i/>
          <w:iCs/>
          <w:sz w:val="24"/>
          <w:szCs w:val="24"/>
          <w:shd w:val="clear" w:color="auto" w:fill="FFFFFF"/>
        </w:rPr>
        <w:t>Iranian Journal of Applied Linguistics (IJAL)</w:t>
      </w:r>
      <w:r w:rsidRPr="00A85635">
        <w:rPr>
          <w:rFonts w:asciiTheme="majorBidi" w:hAnsiTheme="majorBidi" w:cstheme="majorBidi"/>
          <w:sz w:val="24"/>
          <w:szCs w:val="24"/>
          <w:shd w:val="clear" w:color="auto" w:fill="FFFFFF"/>
        </w:rPr>
        <w:t>,(Kharzmi University)</w:t>
      </w:r>
      <w:r w:rsidR="00A85635" w:rsidRPr="00A85635">
        <w:rPr>
          <w:rFonts w:asciiTheme="majorBidi" w:hAnsiTheme="majorBidi" w:cstheme="majorBidi"/>
          <w:sz w:val="24"/>
          <w:szCs w:val="24"/>
          <w:shd w:val="clear" w:color="auto" w:fill="FFFFFF"/>
        </w:rPr>
        <w:t xml:space="preserve"> </w:t>
      </w:r>
      <w:r w:rsidR="00A85635" w:rsidRPr="00A85635">
        <w:rPr>
          <w:rFonts w:asciiTheme="majorBidi" w:hAnsiTheme="majorBidi" w:cstheme="majorBidi"/>
          <w:b/>
          <w:bCs/>
          <w:sz w:val="24"/>
          <w:szCs w:val="24"/>
          <w:shd w:val="clear" w:color="auto" w:fill="FFFFFF"/>
        </w:rPr>
        <w:t>(Elmi-Pajoheshi)</w:t>
      </w:r>
    </w:p>
    <w:p w:rsidR="00295A2E" w:rsidRPr="00A85635" w:rsidRDefault="00295A2E" w:rsidP="0039075D">
      <w:pPr>
        <w:ind w:left="720" w:hanging="720"/>
        <w:rPr>
          <w:rFonts w:asciiTheme="majorBidi" w:hAnsiTheme="majorBidi" w:cstheme="majorBidi"/>
          <w:b/>
          <w:bCs/>
          <w:i/>
          <w:iCs/>
          <w:sz w:val="24"/>
          <w:szCs w:val="24"/>
          <w:shd w:val="clear" w:color="auto" w:fill="FFFFFF"/>
        </w:rPr>
      </w:pPr>
      <w:r w:rsidRPr="00A85635">
        <w:rPr>
          <w:rFonts w:asciiTheme="majorBidi" w:hAnsiTheme="majorBidi" w:cstheme="majorBidi"/>
          <w:i/>
          <w:iCs/>
          <w:sz w:val="24"/>
          <w:szCs w:val="24"/>
          <w:shd w:val="clear" w:color="auto" w:fill="FFFFFF"/>
        </w:rPr>
        <w:t>Journal of Persian Language Teaching to Non-Persian Speakers ( Ghazvin University)</w:t>
      </w:r>
      <w:r w:rsidR="00A85635" w:rsidRPr="00A85635">
        <w:rPr>
          <w:rFonts w:asciiTheme="majorBidi" w:hAnsiTheme="majorBidi" w:cstheme="majorBidi"/>
          <w:sz w:val="24"/>
          <w:szCs w:val="24"/>
          <w:shd w:val="clear" w:color="auto" w:fill="FFFFFF"/>
        </w:rPr>
        <w:t xml:space="preserve"> (</w:t>
      </w:r>
      <w:r w:rsidR="00A85635" w:rsidRPr="00A85635">
        <w:rPr>
          <w:rFonts w:asciiTheme="majorBidi" w:hAnsiTheme="majorBidi" w:cstheme="majorBidi"/>
          <w:b/>
          <w:bCs/>
          <w:sz w:val="24"/>
          <w:szCs w:val="24"/>
          <w:shd w:val="clear" w:color="auto" w:fill="FFFFFF"/>
        </w:rPr>
        <w:t>Elmi-Pajoheshi)</w:t>
      </w:r>
    </w:p>
    <w:p w:rsidR="00295A2E" w:rsidRPr="00A85635" w:rsidRDefault="00295A2E" w:rsidP="0039075D">
      <w:pPr>
        <w:ind w:left="720" w:hanging="720"/>
        <w:rPr>
          <w:rFonts w:asciiTheme="majorBidi" w:hAnsiTheme="majorBidi" w:cstheme="majorBidi"/>
          <w:sz w:val="24"/>
          <w:szCs w:val="24"/>
          <w:shd w:val="clear" w:color="auto" w:fill="FFFFFF"/>
        </w:rPr>
      </w:pPr>
      <w:r w:rsidRPr="00A85635">
        <w:rPr>
          <w:rFonts w:asciiTheme="majorBidi" w:hAnsiTheme="majorBidi" w:cstheme="majorBidi"/>
          <w:sz w:val="24"/>
          <w:szCs w:val="24"/>
          <w:shd w:val="clear" w:color="auto" w:fill="FFFFFF"/>
        </w:rPr>
        <w:t>Journal of Teaching Language Skills (Shiraz University)</w:t>
      </w:r>
      <w:r w:rsidR="00A85635" w:rsidRPr="00A85635">
        <w:rPr>
          <w:rFonts w:asciiTheme="majorBidi" w:hAnsiTheme="majorBidi" w:cstheme="majorBidi"/>
          <w:sz w:val="24"/>
          <w:szCs w:val="24"/>
          <w:shd w:val="clear" w:color="auto" w:fill="FFFFFF"/>
        </w:rPr>
        <w:t xml:space="preserve"> </w:t>
      </w:r>
      <w:r w:rsidR="00A85635" w:rsidRPr="00A85635">
        <w:rPr>
          <w:rFonts w:asciiTheme="majorBidi" w:hAnsiTheme="majorBidi" w:cstheme="majorBidi"/>
          <w:b/>
          <w:bCs/>
          <w:sz w:val="24"/>
          <w:szCs w:val="24"/>
          <w:shd w:val="clear" w:color="auto" w:fill="FFFFFF"/>
        </w:rPr>
        <w:t>(Elmi-Pajoheshi)</w:t>
      </w:r>
    </w:p>
    <w:p w:rsidR="002C13BC" w:rsidRDefault="00295A2E" w:rsidP="00D53D5E">
      <w:pPr>
        <w:ind w:left="720" w:hanging="720"/>
        <w:rPr>
          <w:rFonts w:asciiTheme="majorBidi" w:hAnsiTheme="majorBidi" w:cstheme="majorBidi"/>
          <w:sz w:val="24"/>
          <w:szCs w:val="24"/>
          <w:shd w:val="clear" w:color="auto" w:fill="FFFFFF"/>
        </w:rPr>
      </w:pPr>
      <w:r w:rsidRPr="00A85635">
        <w:rPr>
          <w:rFonts w:asciiTheme="majorBidi" w:hAnsiTheme="majorBidi" w:cstheme="majorBidi"/>
          <w:sz w:val="24"/>
          <w:szCs w:val="24"/>
          <w:shd w:val="clear" w:color="auto" w:fill="FFFFFF"/>
        </w:rPr>
        <w:t>Issues in Language Teaching ( Allameh Tabatabie University)</w:t>
      </w:r>
      <w:r w:rsidR="00A85635" w:rsidRPr="00A85635">
        <w:rPr>
          <w:rFonts w:asciiTheme="majorBidi" w:hAnsiTheme="majorBidi" w:cstheme="majorBidi"/>
          <w:sz w:val="24"/>
          <w:szCs w:val="24"/>
          <w:shd w:val="clear" w:color="auto" w:fill="FFFFFF"/>
        </w:rPr>
        <w:t xml:space="preserve"> </w:t>
      </w:r>
      <w:r w:rsidR="00A85635" w:rsidRPr="00A85635">
        <w:rPr>
          <w:rFonts w:asciiTheme="majorBidi" w:hAnsiTheme="majorBidi" w:cstheme="majorBidi"/>
          <w:b/>
          <w:bCs/>
          <w:sz w:val="24"/>
          <w:szCs w:val="24"/>
          <w:shd w:val="clear" w:color="auto" w:fill="FFFFFF"/>
        </w:rPr>
        <w:t>(Elmi-Pajoheshi)</w:t>
      </w:r>
    </w:p>
    <w:p w:rsidR="00D53D5E" w:rsidRPr="00D53D5E" w:rsidRDefault="00D53D5E" w:rsidP="00D53D5E">
      <w:pPr>
        <w:ind w:left="720" w:hanging="720"/>
        <w:rPr>
          <w:rFonts w:asciiTheme="majorBidi" w:hAnsiTheme="majorBidi" w:cstheme="majorBidi"/>
          <w:sz w:val="24"/>
          <w:szCs w:val="24"/>
          <w:shd w:val="clear" w:color="auto" w:fill="FFFFFF"/>
        </w:rPr>
      </w:pPr>
    </w:p>
    <w:p w:rsidR="00687C99" w:rsidRPr="00311C89" w:rsidRDefault="00687C99" w:rsidP="00687C99">
      <w:pPr>
        <w:ind w:left="720" w:hanging="720"/>
        <w:rPr>
          <w:rFonts w:asciiTheme="majorBidi" w:hAnsiTheme="majorBidi" w:cstheme="majorBidi"/>
          <w:b/>
          <w:bCs/>
          <w:sz w:val="24"/>
          <w:szCs w:val="24"/>
          <w:u w:val="single"/>
        </w:rPr>
      </w:pPr>
      <w:r w:rsidRPr="00311C89">
        <w:rPr>
          <w:rFonts w:asciiTheme="majorBidi" w:hAnsiTheme="majorBidi" w:cstheme="majorBidi"/>
          <w:b/>
          <w:bCs/>
          <w:sz w:val="24"/>
          <w:szCs w:val="24"/>
          <w:u w:val="single"/>
        </w:rPr>
        <w:t>Supervised PhD Dissertations</w:t>
      </w:r>
    </w:p>
    <w:p w:rsidR="00687C99" w:rsidRPr="00311C89" w:rsidRDefault="00687C99" w:rsidP="00687C99">
      <w:pPr>
        <w:rPr>
          <w:rFonts w:asciiTheme="majorBidi" w:hAnsiTheme="majorBidi" w:cstheme="majorBidi"/>
          <w:b/>
          <w:bCs/>
          <w:sz w:val="24"/>
          <w:szCs w:val="24"/>
          <w:shd w:val="clear" w:color="auto" w:fill="FFFFFF"/>
        </w:rPr>
      </w:pPr>
    </w:p>
    <w:p w:rsidR="00687C99" w:rsidRPr="00311C89" w:rsidRDefault="00687C99" w:rsidP="00687C99">
      <w:pPr>
        <w:ind w:left="720" w:hanging="720"/>
        <w:rPr>
          <w:rFonts w:asciiTheme="majorBidi" w:hAnsiTheme="majorBidi" w:cstheme="majorBidi"/>
          <w:b/>
          <w:bCs/>
          <w:i/>
          <w:iCs/>
          <w:sz w:val="24"/>
          <w:szCs w:val="24"/>
          <w:shd w:val="clear" w:color="auto" w:fill="FFFFFF"/>
        </w:rPr>
      </w:pPr>
      <w:r w:rsidRPr="00311C89">
        <w:rPr>
          <w:rFonts w:asciiTheme="majorBidi" w:hAnsiTheme="majorBidi" w:cstheme="majorBidi"/>
          <w:b/>
          <w:bCs/>
          <w:sz w:val="24"/>
          <w:szCs w:val="24"/>
          <w:lang w:val="en-GB" w:bidi="fa-IR"/>
        </w:rPr>
        <w:t>Nouzar Gheisari</w:t>
      </w:r>
    </w:p>
    <w:p w:rsidR="00D53D5E" w:rsidRPr="00CC35E9" w:rsidRDefault="00687C99" w:rsidP="00CC35E9">
      <w:pPr>
        <w:jc w:val="both"/>
        <w:rPr>
          <w:rFonts w:asciiTheme="majorBidi" w:hAnsiTheme="majorBidi" w:cstheme="majorBidi"/>
          <w:b/>
          <w:bCs/>
          <w:sz w:val="24"/>
          <w:szCs w:val="24"/>
          <w:lang w:val="en-GB" w:bidi="fa-IR"/>
        </w:rPr>
      </w:pPr>
      <w:r w:rsidRPr="00311C89">
        <w:rPr>
          <w:rFonts w:asciiTheme="majorBidi" w:hAnsiTheme="majorBidi" w:cstheme="majorBidi"/>
          <w:sz w:val="24"/>
          <w:szCs w:val="24"/>
          <w:lang w:bidi="fa-IR"/>
        </w:rPr>
        <w:t>The effect of raising awareness and critical reflection on classroom talk-in-interaction: A</w:t>
      </w:r>
      <w:r w:rsidRPr="00311C89">
        <w:rPr>
          <w:rFonts w:asciiTheme="majorBidi" w:hAnsiTheme="majorBidi" w:cstheme="majorBidi"/>
          <w:sz w:val="24"/>
          <w:szCs w:val="24"/>
          <w:lang w:val="en-GB" w:bidi="fa-IR"/>
        </w:rPr>
        <w:t xml:space="preserve"> Sociocultural Perspective </w:t>
      </w:r>
      <w:r w:rsidR="00A85635" w:rsidRPr="00A85635">
        <w:rPr>
          <w:rFonts w:asciiTheme="majorBidi" w:hAnsiTheme="majorBidi" w:cstheme="majorBidi"/>
          <w:b/>
          <w:bCs/>
          <w:sz w:val="24"/>
          <w:szCs w:val="24"/>
          <w:lang w:val="en-GB" w:bidi="fa-IR"/>
        </w:rPr>
        <w:t>(Graduated)</w:t>
      </w:r>
    </w:p>
    <w:p w:rsidR="00687C99" w:rsidRPr="00311C89" w:rsidRDefault="00687C99" w:rsidP="00687C99">
      <w:pPr>
        <w:jc w:val="both"/>
        <w:rPr>
          <w:rFonts w:asciiTheme="majorBidi" w:hAnsiTheme="majorBidi" w:cstheme="majorBidi"/>
          <w:b/>
          <w:bCs/>
          <w:sz w:val="24"/>
          <w:szCs w:val="24"/>
          <w:lang w:val="en-GB" w:bidi="fa-IR"/>
        </w:rPr>
      </w:pPr>
      <w:r w:rsidRPr="00311C89">
        <w:rPr>
          <w:rFonts w:asciiTheme="majorBidi" w:hAnsiTheme="majorBidi" w:cstheme="majorBidi"/>
          <w:b/>
          <w:bCs/>
          <w:sz w:val="24"/>
          <w:szCs w:val="24"/>
          <w:lang w:val="en-GB" w:bidi="fa-IR"/>
        </w:rPr>
        <w:t>Khosro Bahramloo</w:t>
      </w:r>
    </w:p>
    <w:p w:rsidR="00687C99" w:rsidRPr="00311C89" w:rsidRDefault="00687C99" w:rsidP="00687C99">
      <w:pPr>
        <w:jc w:val="both"/>
        <w:rPr>
          <w:rFonts w:asciiTheme="majorBidi" w:hAnsiTheme="majorBidi" w:cstheme="majorBidi"/>
          <w:sz w:val="24"/>
          <w:szCs w:val="24"/>
          <w:lang w:bidi="fa-IR"/>
        </w:rPr>
      </w:pPr>
      <w:r w:rsidRPr="00311C89">
        <w:rPr>
          <w:rFonts w:asciiTheme="majorBidi" w:hAnsiTheme="majorBidi" w:cstheme="majorBidi"/>
          <w:sz w:val="24"/>
          <w:szCs w:val="24"/>
          <w:lang w:bidi="fa-IR"/>
        </w:rPr>
        <w:t>Exploring lexical inferencing as a vocabulary acquisition strategy through computerized dynamic assessment</w:t>
      </w:r>
      <w:r w:rsidR="00A85635">
        <w:rPr>
          <w:rFonts w:asciiTheme="majorBidi" w:hAnsiTheme="majorBidi" w:cstheme="majorBidi"/>
          <w:sz w:val="24"/>
          <w:szCs w:val="24"/>
          <w:lang w:bidi="fa-IR"/>
        </w:rPr>
        <w:t xml:space="preserve">. </w:t>
      </w:r>
      <w:r w:rsidR="00A85635" w:rsidRPr="00A85635">
        <w:rPr>
          <w:rFonts w:asciiTheme="majorBidi" w:hAnsiTheme="majorBidi" w:cstheme="majorBidi"/>
          <w:b/>
          <w:bCs/>
          <w:sz w:val="24"/>
          <w:szCs w:val="24"/>
          <w:lang w:bidi="fa-IR"/>
        </w:rPr>
        <w:t>(</w:t>
      </w:r>
      <w:r w:rsidR="00A85635">
        <w:rPr>
          <w:rFonts w:asciiTheme="majorBidi" w:hAnsiTheme="majorBidi" w:cstheme="majorBidi"/>
          <w:b/>
          <w:bCs/>
          <w:sz w:val="24"/>
          <w:szCs w:val="24"/>
          <w:lang w:bidi="fa-IR"/>
        </w:rPr>
        <w:t>i</w:t>
      </w:r>
      <w:r w:rsidR="00A85635" w:rsidRPr="00A85635">
        <w:rPr>
          <w:rFonts w:asciiTheme="majorBidi" w:hAnsiTheme="majorBidi" w:cstheme="majorBidi"/>
          <w:b/>
          <w:bCs/>
          <w:sz w:val="24"/>
          <w:szCs w:val="24"/>
          <w:lang w:bidi="fa-IR"/>
        </w:rPr>
        <w:t>n progress)</w:t>
      </w:r>
      <w:r w:rsidR="00A85635">
        <w:rPr>
          <w:rFonts w:asciiTheme="majorBidi" w:hAnsiTheme="majorBidi" w:cstheme="majorBidi"/>
          <w:sz w:val="24"/>
          <w:szCs w:val="24"/>
          <w:lang w:bidi="fa-IR"/>
        </w:rPr>
        <w:t xml:space="preserve"> </w:t>
      </w:r>
    </w:p>
    <w:p w:rsidR="00687C99" w:rsidRPr="00311C89" w:rsidRDefault="00687C99" w:rsidP="00687C99">
      <w:pPr>
        <w:jc w:val="both"/>
        <w:rPr>
          <w:rFonts w:asciiTheme="majorBidi" w:hAnsiTheme="majorBidi" w:cstheme="majorBidi"/>
          <w:b/>
          <w:bCs/>
          <w:sz w:val="24"/>
          <w:szCs w:val="24"/>
          <w:lang w:val="en-GB" w:bidi="fa-IR"/>
        </w:rPr>
      </w:pPr>
      <w:r w:rsidRPr="00311C89">
        <w:rPr>
          <w:rFonts w:asciiTheme="majorBidi" w:hAnsiTheme="majorBidi" w:cstheme="majorBidi"/>
          <w:b/>
          <w:bCs/>
          <w:sz w:val="24"/>
          <w:szCs w:val="24"/>
          <w:lang w:val="en-GB" w:bidi="fa-IR"/>
        </w:rPr>
        <w:t>Fereshteh Shirzad</w:t>
      </w:r>
    </w:p>
    <w:p w:rsidR="00687C99" w:rsidRPr="00311C89" w:rsidRDefault="00687C99" w:rsidP="00687C99">
      <w:pPr>
        <w:jc w:val="both"/>
        <w:rPr>
          <w:rFonts w:asciiTheme="majorBidi" w:hAnsiTheme="majorBidi" w:cstheme="majorBidi"/>
          <w:sz w:val="24"/>
          <w:szCs w:val="24"/>
          <w:lang w:bidi="fa-IR"/>
        </w:rPr>
      </w:pPr>
      <w:r w:rsidRPr="00311C89">
        <w:rPr>
          <w:rFonts w:asciiTheme="majorBidi" w:hAnsiTheme="majorBidi" w:cstheme="majorBidi"/>
          <w:sz w:val="24"/>
          <w:szCs w:val="24"/>
          <w:lang w:bidi="fa-IR"/>
        </w:rPr>
        <w:t>Exploring Iranian EFL learners’ autonomy and self-regulation through Computer-assisted and Conventional Reading Comprehension Instructional techniques</w:t>
      </w:r>
      <w:r w:rsidR="00A85635">
        <w:rPr>
          <w:rFonts w:asciiTheme="majorBidi" w:hAnsiTheme="majorBidi" w:cstheme="majorBidi"/>
          <w:sz w:val="24"/>
          <w:szCs w:val="24"/>
          <w:lang w:bidi="fa-IR"/>
        </w:rPr>
        <w:t xml:space="preserve">. </w:t>
      </w:r>
      <w:r w:rsidR="00A85635" w:rsidRPr="00A85635">
        <w:rPr>
          <w:rFonts w:asciiTheme="majorBidi" w:hAnsiTheme="majorBidi" w:cstheme="majorBidi"/>
          <w:b/>
          <w:bCs/>
          <w:sz w:val="24"/>
          <w:szCs w:val="24"/>
          <w:lang w:bidi="fa-IR"/>
        </w:rPr>
        <w:t>(</w:t>
      </w:r>
      <w:r w:rsidR="00A85635">
        <w:rPr>
          <w:rFonts w:asciiTheme="majorBidi" w:hAnsiTheme="majorBidi" w:cstheme="majorBidi"/>
          <w:b/>
          <w:bCs/>
          <w:sz w:val="24"/>
          <w:szCs w:val="24"/>
          <w:lang w:bidi="fa-IR"/>
        </w:rPr>
        <w:t xml:space="preserve"> </w:t>
      </w:r>
      <w:r w:rsidR="00A85635" w:rsidRPr="00A85635">
        <w:rPr>
          <w:rFonts w:asciiTheme="majorBidi" w:hAnsiTheme="majorBidi" w:cstheme="majorBidi"/>
          <w:b/>
          <w:bCs/>
          <w:sz w:val="24"/>
          <w:szCs w:val="24"/>
          <w:lang w:bidi="fa-IR"/>
        </w:rPr>
        <w:t>in progress)</w:t>
      </w:r>
    </w:p>
    <w:p w:rsidR="00687C99" w:rsidRPr="00311C89" w:rsidRDefault="00687C99" w:rsidP="00687C99">
      <w:pPr>
        <w:jc w:val="both"/>
        <w:rPr>
          <w:rFonts w:asciiTheme="majorBidi" w:hAnsiTheme="majorBidi" w:cstheme="majorBidi"/>
          <w:b/>
          <w:bCs/>
          <w:sz w:val="24"/>
          <w:szCs w:val="24"/>
          <w:lang w:bidi="fa-IR"/>
        </w:rPr>
      </w:pPr>
      <w:r w:rsidRPr="00311C89">
        <w:rPr>
          <w:rFonts w:asciiTheme="majorBidi" w:hAnsiTheme="majorBidi" w:cstheme="majorBidi"/>
          <w:b/>
          <w:bCs/>
          <w:sz w:val="24"/>
          <w:szCs w:val="24"/>
          <w:lang w:bidi="fa-IR"/>
        </w:rPr>
        <w:t>Zahra Khakhsar</w:t>
      </w:r>
    </w:p>
    <w:p w:rsidR="00687C99" w:rsidRDefault="00687C99" w:rsidP="00687C99">
      <w:pPr>
        <w:jc w:val="both"/>
        <w:rPr>
          <w:rFonts w:asciiTheme="majorBidi" w:hAnsiTheme="majorBidi" w:cstheme="majorBidi"/>
          <w:b/>
          <w:bCs/>
          <w:sz w:val="24"/>
          <w:szCs w:val="24"/>
          <w:lang w:bidi="fa-IR"/>
        </w:rPr>
      </w:pPr>
      <w:r w:rsidRPr="00311C89">
        <w:rPr>
          <w:rFonts w:asciiTheme="majorBidi" w:hAnsiTheme="majorBidi" w:cstheme="majorBidi"/>
          <w:sz w:val="24"/>
          <w:szCs w:val="24"/>
          <w:lang w:bidi="fa-IR"/>
        </w:rPr>
        <w:lastRenderedPageBreak/>
        <w:t>Exploring Iranian EFL learners’ development in writing skill through grit building activities</w:t>
      </w:r>
      <w:r w:rsidR="00A85635">
        <w:rPr>
          <w:rFonts w:asciiTheme="majorBidi" w:hAnsiTheme="majorBidi" w:cstheme="majorBidi"/>
          <w:sz w:val="24"/>
          <w:szCs w:val="24"/>
          <w:lang w:bidi="fa-IR"/>
        </w:rPr>
        <w:t xml:space="preserve">. </w:t>
      </w:r>
      <w:r w:rsidR="00A85635" w:rsidRPr="00A85635">
        <w:rPr>
          <w:rFonts w:asciiTheme="majorBidi" w:hAnsiTheme="majorBidi" w:cstheme="majorBidi"/>
          <w:b/>
          <w:bCs/>
          <w:sz w:val="24"/>
          <w:szCs w:val="24"/>
          <w:lang w:bidi="fa-IR"/>
        </w:rPr>
        <w:t>(</w:t>
      </w:r>
      <w:r w:rsidR="00A85635">
        <w:rPr>
          <w:rFonts w:asciiTheme="majorBidi" w:hAnsiTheme="majorBidi" w:cstheme="majorBidi"/>
          <w:b/>
          <w:bCs/>
          <w:sz w:val="24"/>
          <w:szCs w:val="24"/>
          <w:lang w:bidi="fa-IR"/>
        </w:rPr>
        <w:t xml:space="preserve"> </w:t>
      </w:r>
      <w:r w:rsidR="00A85635" w:rsidRPr="00A85635">
        <w:rPr>
          <w:rFonts w:asciiTheme="majorBidi" w:hAnsiTheme="majorBidi" w:cstheme="majorBidi"/>
          <w:b/>
          <w:bCs/>
          <w:sz w:val="24"/>
          <w:szCs w:val="24"/>
          <w:lang w:bidi="fa-IR"/>
        </w:rPr>
        <w:t>in progress)</w:t>
      </w:r>
    </w:p>
    <w:p w:rsidR="002B72AB" w:rsidRDefault="002B72AB" w:rsidP="00687C99">
      <w:pPr>
        <w:jc w:val="both"/>
        <w:rPr>
          <w:rFonts w:asciiTheme="majorBidi" w:hAnsiTheme="majorBidi" w:cstheme="majorBidi"/>
          <w:b/>
          <w:bCs/>
          <w:sz w:val="24"/>
          <w:szCs w:val="24"/>
          <w:lang w:bidi="fa-IR"/>
        </w:rPr>
      </w:pPr>
      <w:r>
        <w:rPr>
          <w:rFonts w:asciiTheme="majorBidi" w:hAnsiTheme="majorBidi" w:cstheme="majorBidi"/>
          <w:b/>
          <w:bCs/>
          <w:sz w:val="24"/>
          <w:szCs w:val="24"/>
          <w:lang w:bidi="fa-IR"/>
        </w:rPr>
        <w:t>Soror Ashtarian</w:t>
      </w:r>
    </w:p>
    <w:p w:rsidR="002B72AB" w:rsidRDefault="002B72AB" w:rsidP="002B72AB">
      <w:pPr>
        <w:jc w:val="both"/>
        <w:rPr>
          <w:rFonts w:asciiTheme="majorBidi" w:hAnsiTheme="majorBidi" w:cstheme="majorBidi"/>
          <w:b/>
          <w:bCs/>
          <w:sz w:val="24"/>
          <w:szCs w:val="24"/>
          <w:lang w:bidi="fa-IR"/>
        </w:rPr>
      </w:pPr>
      <w:r w:rsidRPr="002B72AB">
        <w:rPr>
          <w:rFonts w:ascii="Times New Roman" w:eastAsia="Times New Roman" w:hAnsi="Times New Roman" w:cs="B Zar"/>
          <w:sz w:val="24"/>
          <w:szCs w:val="24"/>
        </w:rPr>
        <w:t>Group Dynamic Assessment in EFL Writing Accuracy: Teacher versus Peer-directed Assistance</w:t>
      </w:r>
      <w:r>
        <w:rPr>
          <w:rFonts w:ascii="Times New Roman" w:eastAsia="Times New Roman" w:hAnsi="Times New Roman" w:cs="B Zar"/>
          <w:sz w:val="24"/>
          <w:szCs w:val="24"/>
        </w:rPr>
        <w:t>.</w:t>
      </w:r>
      <w:r w:rsidRPr="00A85635">
        <w:rPr>
          <w:rFonts w:asciiTheme="majorBidi" w:hAnsiTheme="majorBidi" w:cstheme="majorBidi"/>
          <w:b/>
          <w:bCs/>
          <w:sz w:val="24"/>
          <w:szCs w:val="24"/>
          <w:lang w:bidi="fa-IR"/>
        </w:rPr>
        <w:t>(</w:t>
      </w:r>
      <w:r>
        <w:rPr>
          <w:rFonts w:asciiTheme="majorBidi" w:hAnsiTheme="majorBidi" w:cstheme="majorBidi"/>
          <w:b/>
          <w:bCs/>
          <w:sz w:val="24"/>
          <w:szCs w:val="24"/>
          <w:lang w:bidi="fa-IR"/>
        </w:rPr>
        <w:t xml:space="preserve"> </w:t>
      </w:r>
      <w:r w:rsidRPr="00A85635">
        <w:rPr>
          <w:rFonts w:asciiTheme="majorBidi" w:hAnsiTheme="majorBidi" w:cstheme="majorBidi"/>
          <w:b/>
          <w:bCs/>
          <w:sz w:val="24"/>
          <w:szCs w:val="24"/>
          <w:lang w:bidi="fa-IR"/>
        </w:rPr>
        <w:t>in progress)</w:t>
      </w:r>
    </w:p>
    <w:p w:rsidR="002B72AB" w:rsidRDefault="002B72AB" w:rsidP="002B72AB">
      <w:pPr>
        <w:jc w:val="both"/>
        <w:rPr>
          <w:rFonts w:asciiTheme="majorBidi" w:hAnsiTheme="majorBidi" w:cstheme="majorBidi"/>
          <w:b/>
          <w:bCs/>
          <w:sz w:val="24"/>
          <w:szCs w:val="24"/>
          <w:lang w:bidi="fa-IR"/>
        </w:rPr>
      </w:pPr>
    </w:p>
    <w:p w:rsidR="002B72AB" w:rsidRDefault="002B72AB" w:rsidP="002B72AB">
      <w:pPr>
        <w:jc w:val="both"/>
        <w:rPr>
          <w:rFonts w:asciiTheme="majorBidi" w:hAnsiTheme="majorBidi" w:cstheme="majorBidi"/>
          <w:b/>
          <w:bCs/>
          <w:sz w:val="24"/>
          <w:szCs w:val="24"/>
          <w:lang w:bidi="fa-IR"/>
        </w:rPr>
      </w:pPr>
      <w:r w:rsidRPr="002B72AB">
        <w:rPr>
          <w:rFonts w:asciiTheme="majorBidi" w:hAnsiTheme="majorBidi" w:cstheme="majorBidi"/>
          <w:b/>
          <w:bCs/>
          <w:sz w:val="24"/>
          <w:szCs w:val="24"/>
          <w:lang w:bidi="fa-IR"/>
        </w:rPr>
        <w:t>Shokoufeh Vakili</w:t>
      </w:r>
    </w:p>
    <w:p w:rsidR="002B72AB" w:rsidRDefault="002B72AB" w:rsidP="002B72AB">
      <w:pPr>
        <w:autoSpaceDE w:val="0"/>
        <w:autoSpaceDN w:val="0"/>
        <w:adjustRightInd w:val="0"/>
        <w:rPr>
          <w:rFonts w:asciiTheme="majorBidi" w:hAnsiTheme="majorBidi" w:cstheme="majorBidi"/>
          <w:b/>
          <w:bCs/>
          <w:sz w:val="24"/>
          <w:szCs w:val="24"/>
          <w:lang w:bidi="fa-IR"/>
        </w:rPr>
      </w:pPr>
      <w:r w:rsidRPr="002B72AB">
        <w:rPr>
          <w:rFonts w:asciiTheme="majorBidi" w:hAnsiTheme="majorBidi" w:cstheme="majorBidi"/>
          <w:sz w:val="24"/>
          <w:szCs w:val="24"/>
        </w:rPr>
        <w:t>Investigating EFL learners` metacognitive development in writing via Dynamic Assessment based face-to-face and computer-mediated feedback</w:t>
      </w:r>
      <w:r>
        <w:rPr>
          <w:rFonts w:ascii="Times New Roman" w:eastAsia="Times New Roman" w:hAnsi="Times New Roman" w:cs="B Zar"/>
          <w:sz w:val="24"/>
          <w:szCs w:val="24"/>
        </w:rPr>
        <w:t>.</w:t>
      </w:r>
      <w:r w:rsidRPr="00A85635">
        <w:rPr>
          <w:rFonts w:asciiTheme="majorBidi" w:hAnsiTheme="majorBidi" w:cstheme="majorBidi"/>
          <w:b/>
          <w:bCs/>
          <w:sz w:val="24"/>
          <w:szCs w:val="24"/>
          <w:lang w:bidi="fa-IR"/>
        </w:rPr>
        <w:t>(</w:t>
      </w:r>
      <w:r>
        <w:rPr>
          <w:rFonts w:asciiTheme="majorBidi" w:hAnsiTheme="majorBidi" w:cstheme="majorBidi"/>
          <w:b/>
          <w:bCs/>
          <w:sz w:val="24"/>
          <w:szCs w:val="24"/>
          <w:lang w:bidi="fa-IR"/>
        </w:rPr>
        <w:t xml:space="preserve"> </w:t>
      </w:r>
      <w:r w:rsidRPr="00A85635">
        <w:rPr>
          <w:rFonts w:asciiTheme="majorBidi" w:hAnsiTheme="majorBidi" w:cstheme="majorBidi"/>
          <w:b/>
          <w:bCs/>
          <w:sz w:val="24"/>
          <w:szCs w:val="24"/>
          <w:lang w:bidi="fa-IR"/>
        </w:rPr>
        <w:t>in progress)</w:t>
      </w:r>
    </w:p>
    <w:p w:rsidR="002B72AB" w:rsidRDefault="002B72AB" w:rsidP="002B72AB">
      <w:pPr>
        <w:autoSpaceDE w:val="0"/>
        <w:autoSpaceDN w:val="0"/>
        <w:adjustRightInd w:val="0"/>
        <w:rPr>
          <w:rFonts w:asciiTheme="majorBidi" w:hAnsiTheme="majorBidi" w:cstheme="majorBidi"/>
          <w:b/>
          <w:bCs/>
          <w:sz w:val="24"/>
          <w:szCs w:val="24"/>
          <w:lang w:bidi="fa-IR"/>
        </w:rPr>
      </w:pPr>
    </w:p>
    <w:p w:rsidR="002B72AB" w:rsidRPr="00E70C5D" w:rsidRDefault="002B72AB" w:rsidP="00E70C5D">
      <w:pPr>
        <w:jc w:val="both"/>
        <w:rPr>
          <w:rFonts w:asciiTheme="majorBidi" w:hAnsiTheme="majorBidi" w:cstheme="majorBidi"/>
          <w:b/>
          <w:bCs/>
          <w:sz w:val="24"/>
          <w:szCs w:val="24"/>
          <w:lang w:bidi="fa-IR"/>
        </w:rPr>
      </w:pPr>
      <w:r w:rsidRPr="00E70C5D">
        <w:rPr>
          <w:rFonts w:asciiTheme="majorBidi" w:hAnsiTheme="majorBidi" w:cstheme="majorBidi"/>
          <w:b/>
          <w:bCs/>
          <w:sz w:val="24"/>
          <w:szCs w:val="24"/>
          <w:lang w:bidi="fa-IR"/>
        </w:rPr>
        <w:t>Ahmed Rawdhan Salman</w:t>
      </w:r>
    </w:p>
    <w:p w:rsidR="00E70C5D" w:rsidRPr="00E70C5D" w:rsidRDefault="00E70C5D" w:rsidP="00E70C5D">
      <w:pPr>
        <w:autoSpaceDE w:val="0"/>
        <w:autoSpaceDN w:val="0"/>
        <w:adjustRightInd w:val="0"/>
        <w:spacing w:after="0" w:line="240" w:lineRule="auto"/>
        <w:rPr>
          <w:rFonts w:asciiTheme="majorBidi" w:hAnsiTheme="majorBidi" w:cstheme="majorBidi"/>
          <w:sz w:val="24"/>
          <w:szCs w:val="24"/>
        </w:rPr>
      </w:pPr>
      <w:r w:rsidRPr="00E70C5D">
        <w:rPr>
          <w:rFonts w:asciiTheme="majorBidi" w:hAnsiTheme="majorBidi" w:cstheme="majorBidi"/>
          <w:sz w:val="24"/>
          <w:szCs w:val="24"/>
        </w:rPr>
        <w:t>Exploring the Generic Structure of Master’s Theses in Applied Linguistics Written by Iraqi and International Students</w:t>
      </w:r>
      <w:r>
        <w:rPr>
          <w:rFonts w:ascii="Times New Roman" w:eastAsia="Times New Roman" w:hAnsi="Times New Roman" w:cs="B Zar"/>
          <w:sz w:val="24"/>
          <w:szCs w:val="24"/>
        </w:rPr>
        <w:t>.</w:t>
      </w:r>
      <w:r w:rsidRPr="00A85635">
        <w:rPr>
          <w:rFonts w:asciiTheme="majorBidi" w:hAnsiTheme="majorBidi" w:cstheme="majorBidi"/>
          <w:b/>
          <w:bCs/>
          <w:sz w:val="24"/>
          <w:szCs w:val="24"/>
          <w:lang w:bidi="fa-IR"/>
        </w:rPr>
        <w:t>(</w:t>
      </w:r>
      <w:r>
        <w:rPr>
          <w:rFonts w:asciiTheme="majorBidi" w:hAnsiTheme="majorBidi" w:cstheme="majorBidi"/>
          <w:b/>
          <w:bCs/>
          <w:sz w:val="24"/>
          <w:szCs w:val="24"/>
          <w:lang w:bidi="fa-IR"/>
        </w:rPr>
        <w:t xml:space="preserve"> </w:t>
      </w:r>
      <w:r w:rsidRPr="00A85635">
        <w:rPr>
          <w:rFonts w:asciiTheme="majorBidi" w:hAnsiTheme="majorBidi" w:cstheme="majorBidi"/>
          <w:b/>
          <w:bCs/>
          <w:sz w:val="24"/>
          <w:szCs w:val="24"/>
          <w:lang w:bidi="fa-IR"/>
        </w:rPr>
        <w:t>in progress)</w:t>
      </w:r>
    </w:p>
    <w:p w:rsidR="002B72AB" w:rsidRPr="002B72AB" w:rsidRDefault="002B72AB" w:rsidP="002B72AB">
      <w:pPr>
        <w:autoSpaceDE w:val="0"/>
        <w:autoSpaceDN w:val="0"/>
        <w:adjustRightInd w:val="0"/>
        <w:rPr>
          <w:rFonts w:asciiTheme="majorBidi" w:hAnsiTheme="majorBidi" w:cstheme="majorBidi"/>
          <w:sz w:val="24"/>
          <w:szCs w:val="24"/>
        </w:rPr>
      </w:pPr>
    </w:p>
    <w:p w:rsidR="002B72AB" w:rsidRPr="002B72AB" w:rsidRDefault="002B72AB" w:rsidP="00687C99">
      <w:pPr>
        <w:jc w:val="both"/>
        <w:rPr>
          <w:rFonts w:asciiTheme="majorBidi" w:hAnsiTheme="majorBidi" w:cstheme="majorBidi"/>
          <w:sz w:val="24"/>
          <w:szCs w:val="24"/>
          <w:lang w:bidi="fa-IR"/>
        </w:rPr>
      </w:pPr>
    </w:p>
    <w:p w:rsidR="00687C99" w:rsidRPr="00311C89" w:rsidRDefault="00687C99" w:rsidP="00687C99">
      <w:pPr>
        <w:rPr>
          <w:rFonts w:asciiTheme="majorBidi" w:hAnsiTheme="majorBidi" w:cstheme="majorBidi"/>
          <w:b/>
          <w:bCs/>
          <w:sz w:val="24"/>
          <w:szCs w:val="24"/>
          <w:shd w:val="clear" w:color="auto" w:fill="FFFFFF"/>
        </w:rPr>
      </w:pPr>
    </w:p>
    <w:p w:rsidR="002C13BC" w:rsidRPr="00311C89" w:rsidRDefault="002C13BC" w:rsidP="002C13BC">
      <w:pPr>
        <w:spacing w:after="0" w:line="240" w:lineRule="auto"/>
        <w:outlineLvl w:val="1"/>
        <w:rPr>
          <w:rFonts w:asciiTheme="majorBidi" w:eastAsia="Times New Roman" w:hAnsiTheme="majorBidi" w:cstheme="majorBidi"/>
          <w:b/>
          <w:bCs/>
          <w:sz w:val="24"/>
          <w:szCs w:val="24"/>
          <w:u w:val="single"/>
        </w:rPr>
      </w:pPr>
      <w:r w:rsidRPr="00311C89">
        <w:rPr>
          <w:rFonts w:asciiTheme="majorBidi" w:eastAsia="Times New Roman" w:hAnsiTheme="majorBidi" w:cstheme="majorBidi"/>
          <w:b/>
          <w:bCs/>
          <w:sz w:val="24"/>
          <w:szCs w:val="24"/>
          <w:u w:val="single"/>
        </w:rPr>
        <w:t>Supervised MA Theses</w:t>
      </w:r>
    </w:p>
    <w:p w:rsidR="002C13BC" w:rsidRPr="00311C89" w:rsidRDefault="002C13BC" w:rsidP="0039075D">
      <w:pPr>
        <w:ind w:left="720" w:hanging="720"/>
        <w:rPr>
          <w:rFonts w:asciiTheme="majorBidi" w:hAnsiTheme="majorBidi" w:cstheme="majorBidi"/>
          <w:b/>
          <w:bCs/>
          <w:sz w:val="24"/>
          <w:szCs w:val="24"/>
          <w:shd w:val="clear" w:color="auto" w:fill="FFFFFF"/>
        </w:rPr>
      </w:pPr>
    </w:p>
    <w:p w:rsidR="002C13BC" w:rsidRPr="00311C89" w:rsidRDefault="002C13BC" w:rsidP="0039075D">
      <w:pPr>
        <w:ind w:left="720" w:hanging="720"/>
        <w:rPr>
          <w:rFonts w:asciiTheme="majorBidi" w:hAnsiTheme="majorBidi" w:cstheme="majorBidi"/>
          <w:b/>
          <w:bCs/>
          <w:sz w:val="24"/>
          <w:szCs w:val="24"/>
        </w:rPr>
      </w:pPr>
      <w:r w:rsidRPr="00311C89">
        <w:rPr>
          <w:rFonts w:asciiTheme="majorBidi" w:hAnsiTheme="majorBidi" w:cstheme="majorBidi"/>
          <w:b/>
          <w:bCs/>
          <w:sz w:val="24"/>
          <w:szCs w:val="24"/>
        </w:rPr>
        <w:t>Vida Mozafari</w:t>
      </w:r>
    </w:p>
    <w:p w:rsidR="002C13BC" w:rsidRPr="00311C89" w:rsidRDefault="002C13BC" w:rsidP="0039075D">
      <w:pPr>
        <w:ind w:left="720" w:hanging="720"/>
        <w:rPr>
          <w:rFonts w:asciiTheme="majorBidi" w:hAnsiTheme="majorBidi" w:cstheme="majorBidi"/>
          <w:sz w:val="24"/>
          <w:szCs w:val="24"/>
        </w:rPr>
      </w:pPr>
      <w:r w:rsidRPr="00311C89">
        <w:rPr>
          <w:rFonts w:asciiTheme="majorBidi" w:hAnsiTheme="majorBidi" w:cstheme="majorBidi"/>
          <w:sz w:val="24"/>
          <w:szCs w:val="24"/>
        </w:rPr>
        <w:t>Exploring bloom's revised taxonomy of educational objectives in TEPSOL textbooks</w:t>
      </w:r>
      <w:r w:rsidR="00A85635" w:rsidRPr="00A85635">
        <w:rPr>
          <w:rFonts w:asciiTheme="majorBidi" w:hAnsiTheme="majorBidi" w:cstheme="majorBidi"/>
          <w:b/>
          <w:bCs/>
          <w:sz w:val="24"/>
          <w:szCs w:val="24"/>
          <w:lang w:val="en-GB" w:bidi="fa-IR"/>
        </w:rPr>
        <w:t>(Graduated)</w:t>
      </w:r>
    </w:p>
    <w:p w:rsidR="002C13BC" w:rsidRPr="00311C89" w:rsidRDefault="002C13BC" w:rsidP="0039075D">
      <w:pPr>
        <w:ind w:left="720" w:hanging="720"/>
        <w:rPr>
          <w:rFonts w:asciiTheme="majorBidi" w:hAnsiTheme="majorBidi" w:cstheme="majorBidi"/>
          <w:b/>
          <w:bCs/>
          <w:sz w:val="24"/>
          <w:szCs w:val="24"/>
        </w:rPr>
      </w:pPr>
      <w:r w:rsidRPr="00311C89">
        <w:rPr>
          <w:rFonts w:asciiTheme="majorBidi" w:hAnsiTheme="majorBidi" w:cstheme="majorBidi"/>
          <w:b/>
          <w:bCs/>
          <w:sz w:val="24"/>
          <w:szCs w:val="24"/>
        </w:rPr>
        <w:t>Ahmad Ro</w:t>
      </w:r>
      <w:r w:rsidR="00F44F40" w:rsidRPr="00311C89">
        <w:rPr>
          <w:rFonts w:asciiTheme="majorBidi" w:hAnsiTheme="majorBidi" w:cstheme="majorBidi"/>
          <w:b/>
          <w:bCs/>
          <w:sz w:val="24"/>
          <w:szCs w:val="24"/>
        </w:rPr>
        <w:t>wdh</w:t>
      </w:r>
      <w:r w:rsidRPr="00311C89">
        <w:rPr>
          <w:rFonts w:asciiTheme="majorBidi" w:hAnsiTheme="majorBidi" w:cstheme="majorBidi"/>
          <w:b/>
          <w:bCs/>
          <w:sz w:val="24"/>
          <w:szCs w:val="24"/>
        </w:rPr>
        <w:t>an</w:t>
      </w:r>
      <w:r w:rsidR="00F44F40" w:rsidRPr="00311C89">
        <w:rPr>
          <w:rFonts w:asciiTheme="majorBidi" w:hAnsiTheme="majorBidi" w:cstheme="majorBidi"/>
          <w:b/>
          <w:bCs/>
          <w:sz w:val="24"/>
          <w:szCs w:val="24"/>
        </w:rPr>
        <w:t xml:space="preserve"> Salman</w:t>
      </w:r>
    </w:p>
    <w:p w:rsidR="002C13BC" w:rsidRPr="00311C89" w:rsidRDefault="002C13BC" w:rsidP="0039075D">
      <w:pPr>
        <w:ind w:left="720" w:hanging="720"/>
        <w:rPr>
          <w:rFonts w:asciiTheme="majorBidi" w:hAnsiTheme="majorBidi" w:cstheme="majorBidi"/>
          <w:sz w:val="24"/>
          <w:szCs w:val="24"/>
        </w:rPr>
      </w:pPr>
      <w:r w:rsidRPr="00311C89">
        <w:rPr>
          <w:rFonts w:asciiTheme="majorBidi" w:hAnsiTheme="majorBidi" w:cstheme="majorBidi"/>
          <w:sz w:val="24"/>
          <w:szCs w:val="24"/>
        </w:rPr>
        <w:t>A gender based pragmatic analysis of the use of English compliment responses by Iraqi</w:t>
      </w:r>
      <w:r w:rsidR="00CD7FC0" w:rsidRPr="00311C89">
        <w:rPr>
          <w:rFonts w:asciiTheme="majorBidi" w:hAnsiTheme="majorBidi" w:cstheme="majorBidi"/>
          <w:sz w:val="24"/>
          <w:szCs w:val="24"/>
        </w:rPr>
        <w:t xml:space="preserve"> EFL</w:t>
      </w:r>
      <w:r w:rsidRPr="00311C89">
        <w:rPr>
          <w:rFonts w:asciiTheme="majorBidi" w:hAnsiTheme="majorBidi" w:cstheme="majorBidi"/>
          <w:sz w:val="24"/>
          <w:szCs w:val="24"/>
        </w:rPr>
        <w:t xml:space="preserve"> students</w:t>
      </w:r>
      <w:r w:rsidR="00A85635" w:rsidRPr="00A85635">
        <w:rPr>
          <w:rFonts w:asciiTheme="majorBidi" w:hAnsiTheme="majorBidi" w:cstheme="majorBidi"/>
          <w:b/>
          <w:bCs/>
          <w:sz w:val="24"/>
          <w:szCs w:val="24"/>
          <w:lang w:val="en-GB" w:bidi="fa-IR"/>
        </w:rPr>
        <w:t>(Graduated)</w:t>
      </w:r>
    </w:p>
    <w:p w:rsidR="002C13BC" w:rsidRPr="00311C89" w:rsidRDefault="002C13BC" w:rsidP="0039075D">
      <w:pPr>
        <w:ind w:left="720" w:hanging="720"/>
        <w:rPr>
          <w:rFonts w:asciiTheme="majorBidi" w:hAnsiTheme="majorBidi" w:cstheme="majorBidi"/>
          <w:b/>
          <w:bCs/>
          <w:sz w:val="24"/>
          <w:szCs w:val="24"/>
        </w:rPr>
      </w:pPr>
      <w:r w:rsidRPr="00311C89">
        <w:rPr>
          <w:rFonts w:asciiTheme="majorBidi" w:hAnsiTheme="majorBidi" w:cstheme="majorBidi"/>
          <w:b/>
          <w:bCs/>
          <w:sz w:val="24"/>
          <w:szCs w:val="24"/>
        </w:rPr>
        <w:t>Maryam Beigzadeh</w:t>
      </w:r>
    </w:p>
    <w:p w:rsidR="002C13BC" w:rsidRPr="00311C89" w:rsidRDefault="002C13BC" w:rsidP="0039075D">
      <w:pPr>
        <w:ind w:left="720" w:hanging="720"/>
        <w:rPr>
          <w:rFonts w:asciiTheme="majorBidi" w:hAnsiTheme="majorBidi" w:cstheme="majorBidi"/>
          <w:sz w:val="24"/>
          <w:szCs w:val="24"/>
        </w:rPr>
      </w:pPr>
      <w:r w:rsidRPr="00311C89">
        <w:rPr>
          <w:rFonts w:asciiTheme="majorBidi" w:hAnsiTheme="majorBidi" w:cstheme="majorBidi"/>
          <w:sz w:val="24"/>
          <w:szCs w:val="24"/>
        </w:rPr>
        <w:t>The representation of mul</w:t>
      </w:r>
      <w:r w:rsidR="00CD7FC0" w:rsidRPr="00311C89">
        <w:rPr>
          <w:rFonts w:asciiTheme="majorBidi" w:hAnsiTheme="majorBidi" w:cstheme="majorBidi"/>
          <w:sz w:val="24"/>
          <w:szCs w:val="24"/>
        </w:rPr>
        <w:t>tiple intelligence types in TPSOL</w:t>
      </w:r>
      <w:r w:rsidRPr="00311C89">
        <w:rPr>
          <w:rFonts w:asciiTheme="majorBidi" w:hAnsiTheme="majorBidi" w:cstheme="majorBidi"/>
          <w:sz w:val="24"/>
          <w:szCs w:val="24"/>
        </w:rPr>
        <w:t xml:space="preserve"> textbooks: a comparative study of young and adult textbooks</w:t>
      </w:r>
      <w:r w:rsidR="00A85635" w:rsidRPr="00A85635">
        <w:rPr>
          <w:rFonts w:asciiTheme="majorBidi" w:hAnsiTheme="majorBidi" w:cstheme="majorBidi"/>
          <w:b/>
          <w:bCs/>
          <w:sz w:val="24"/>
          <w:szCs w:val="24"/>
          <w:lang w:val="en-GB" w:bidi="fa-IR"/>
        </w:rPr>
        <w:t>(Graduated)</w:t>
      </w:r>
    </w:p>
    <w:p w:rsidR="002C13BC" w:rsidRPr="00311C89" w:rsidRDefault="002C13BC" w:rsidP="0039075D">
      <w:pPr>
        <w:ind w:left="720" w:hanging="720"/>
        <w:rPr>
          <w:rFonts w:asciiTheme="majorBidi" w:hAnsiTheme="majorBidi" w:cstheme="majorBidi"/>
          <w:b/>
          <w:bCs/>
          <w:sz w:val="24"/>
          <w:szCs w:val="24"/>
        </w:rPr>
      </w:pPr>
      <w:r w:rsidRPr="00311C89">
        <w:rPr>
          <w:rFonts w:asciiTheme="majorBidi" w:hAnsiTheme="majorBidi" w:cstheme="majorBidi"/>
          <w:b/>
          <w:bCs/>
          <w:sz w:val="24"/>
          <w:szCs w:val="24"/>
        </w:rPr>
        <w:t>Faranak Shahbazian</w:t>
      </w:r>
    </w:p>
    <w:p w:rsidR="002C13BC" w:rsidRPr="00311C89" w:rsidRDefault="002C13BC" w:rsidP="0039075D">
      <w:pPr>
        <w:ind w:left="720" w:hanging="720"/>
        <w:rPr>
          <w:rFonts w:asciiTheme="majorBidi" w:hAnsiTheme="majorBidi" w:cstheme="majorBidi"/>
          <w:sz w:val="24"/>
          <w:szCs w:val="24"/>
        </w:rPr>
      </w:pPr>
      <w:r w:rsidRPr="00311C89">
        <w:rPr>
          <w:rFonts w:asciiTheme="majorBidi" w:hAnsiTheme="majorBidi" w:cstheme="majorBidi"/>
          <w:sz w:val="24"/>
          <w:szCs w:val="24"/>
        </w:rPr>
        <w:t xml:space="preserve">Exploring cognitive level of English final exams in </w:t>
      </w:r>
      <w:r w:rsidR="00CD7FC0" w:rsidRPr="00311C89">
        <w:rPr>
          <w:rFonts w:asciiTheme="majorBidi" w:hAnsiTheme="majorBidi" w:cstheme="majorBidi"/>
          <w:sz w:val="24"/>
          <w:szCs w:val="24"/>
        </w:rPr>
        <w:t>Iranian</w:t>
      </w:r>
      <w:r w:rsidRPr="00311C89">
        <w:rPr>
          <w:rFonts w:asciiTheme="majorBidi" w:hAnsiTheme="majorBidi" w:cstheme="majorBidi"/>
          <w:sz w:val="24"/>
          <w:szCs w:val="24"/>
        </w:rPr>
        <w:t xml:space="preserve"> high schools based on Bloom's revised taxonomy</w:t>
      </w:r>
      <w:r w:rsidR="00A85635" w:rsidRPr="00A85635">
        <w:rPr>
          <w:rFonts w:asciiTheme="majorBidi" w:hAnsiTheme="majorBidi" w:cstheme="majorBidi"/>
          <w:b/>
          <w:bCs/>
          <w:sz w:val="24"/>
          <w:szCs w:val="24"/>
          <w:lang w:val="en-GB" w:bidi="fa-IR"/>
        </w:rPr>
        <w:t>(Graduated)</w:t>
      </w:r>
    </w:p>
    <w:p w:rsidR="002C13BC" w:rsidRPr="00311C89" w:rsidRDefault="002C13BC" w:rsidP="0039075D">
      <w:pPr>
        <w:ind w:left="720" w:hanging="720"/>
        <w:rPr>
          <w:rFonts w:asciiTheme="majorBidi" w:hAnsiTheme="majorBidi" w:cstheme="majorBidi"/>
          <w:b/>
          <w:bCs/>
          <w:sz w:val="24"/>
          <w:szCs w:val="24"/>
        </w:rPr>
      </w:pPr>
      <w:r w:rsidRPr="00311C89">
        <w:rPr>
          <w:rFonts w:asciiTheme="majorBidi" w:hAnsiTheme="majorBidi" w:cstheme="majorBidi"/>
          <w:b/>
          <w:bCs/>
          <w:sz w:val="24"/>
          <w:szCs w:val="24"/>
        </w:rPr>
        <w:t>Vahid Yari</w:t>
      </w:r>
    </w:p>
    <w:p w:rsidR="002C13BC" w:rsidRPr="00311C89" w:rsidRDefault="002C13BC" w:rsidP="0039075D">
      <w:pPr>
        <w:ind w:left="720" w:hanging="720"/>
        <w:rPr>
          <w:rFonts w:asciiTheme="majorBidi" w:hAnsiTheme="majorBidi" w:cstheme="majorBidi"/>
          <w:sz w:val="24"/>
          <w:szCs w:val="24"/>
        </w:rPr>
      </w:pPr>
      <w:r w:rsidRPr="00311C89">
        <w:rPr>
          <w:rFonts w:asciiTheme="majorBidi" w:hAnsiTheme="majorBidi" w:cstheme="majorBidi"/>
          <w:sz w:val="24"/>
          <w:szCs w:val="24"/>
        </w:rPr>
        <w:lastRenderedPageBreak/>
        <w:t>Investigating the effects of using dynamic a</w:t>
      </w:r>
      <w:r w:rsidR="00CD7FC0" w:rsidRPr="00311C89">
        <w:rPr>
          <w:rFonts w:asciiTheme="majorBidi" w:hAnsiTheme="majorBidi" w:cstheme="majorBidi"/>
          <w:sz w:val="24"/>
          <w:szCs w:val="24"/>
        </w:rPr>
        <w:t xml:space="preserve">ssessment procedures on the EFL </w:t>
      </w:r>
      <w:r w:rsidRPr="00311C89">
        <w:rPr>
          <w:rFonts w:asciiTheme="majorBidi" w:hAnsiTheme="majorBidi" w:cstheme="majorBidi"/>
          <w:sz w:val="24"/>
          <w:szCs w:val="24"/>
        </w:rPr>
        <w:t>learner's vocabulary knowledge development</w:t>
      </w:r>
      <w:r w:rsidR="00A85635" w:rsidRPr="00A85635">
        <w:rPr>
          <w:rFonts w:asciiTheme="majorBidi" w:hAnsiTheme="majorBidi" w:cstheme="majorBidi"/>
          <w:b/>
          <w:bCs/>
          <w:sz w:val="24"/>
          <w:szCs w:val="24"/>
          <w:lang w:val="en-GB" w:bidi="fa-IR"/>
        </w:rPr>
        <w:t>(Graduated)</w:t>
      </w:r>
    </w:p>
    <w:p w:rsidR="00CD7FC0" w:rsidRPr="00311C89" w:rsidRDefault="00CD7FC0" w:rsidP="0039075D">
      <w:pPr>
        <w:ind w:left="720" w:hanging="720"/>
        <w:rPr>
          <w:rFonts w:asciiTheme="majorBidi" w:hAnsiTheme="majorBidi" w:cstheme="majorBidi"/>
          <w:b/>
          <w:bCs/>
          <w:sz w:val="24"/>
          <w:szCs w:val="24"/>
        </w:rPr>
      </w:pPr>
      <w:r w:rsidRPr="00311C89">
        <w:rPr>
          <w:rFonts w:asciiTheme="majorBidi" w:hAnsiTheme="majorBidi" w:cstheme="majorBidi"/>
          <w:b/>
          <w:bCs/>
          <w:sz w:val="24"/>
          <w:szCs w:val="24"/>
        </w:rPr>
        <w:t>Abdolbaset Saeedian</w:t>
      </w:r>
    </w:p>
    <w:p w:rsidR="00625A49" w:rsidRPr="003C5465" w:rsidRDefault="00CD7FC0" w:rsidP="003C5465">
      <w:pPr>
        <w:ind w:left="720" w:hanging="720"/>
        <w:rPr>
          <w:rFonts w:asciiTheme="majorBidi" w:hAnsiTheme="majorBidi" w:cstheme="majorBidi"/>
          <w:b/>
          <w:bCs/>
          <w:sz w:val="24"/>
          <w:szCs w:val="24"/>
          <w:lang w:val="en-GB" w:bidi="fa-IR"/>
        </w:rPr>
      </w:pPr>
      <w:r w:rsidRPr="00311C89">
        <w:rPr>
          <w:rFonts w:asciiTheme="majorBidi" w:hAnsiTheme="majorBidi" w:cstheme="majorBidi"/>
          <w:sz w:val="24"/>
          <w:szCs w:val="24"/>
        </w:rPr>
        <w:t>Computerized Dynamic Assessment of Reading Comprehension for At-Risk Iranian EFL Students</w:t>
      </w:r>
      <w:r w:rsidR="00A85635" w:rsidRPr="00A85635">
        <w:rPr>
          <w:rFonts w:asciiTheme="majorBidi" w:hAnsiTheme="majorBidi" w:cstheme="majorBidi"/>
          <w:b/>
          <w:bCs/>
          <w:sz w:val="24"/>
          <w:szCs w:val="24"/>
          <w:lang w:val="en-GB" w:bidi="fa-IR"/>
        </w:rPr>
        <w:t>(Graduated)</w:t>
      </w:r>
    </w:p>
    <w:p w:rsidR="00CD7FC0" w:rsidRPr="00311C89" w:rsidRDefault="00CD7FC0" w:rsidP="0039075D">
      <w:pPr>
        <w:ind w:left="720" w:hanging="720"/>
        <w:rPr>
          <w:rFonts w:asciiTheme="majorBidi" w:hAnsiTheme="majorBidi" w:cstheme="majorBidi"/>
          <w:b/>
          <w:bCs/>
          <w:sz w:val="24"/>
          <w:szCs w:val="24"/>
        </w:rPr>
      </w:pPr>
      <w:r w:rsidRPr="00311C89">
        <w:rPr>
          <w:rFonts w:asciiTheme="majorBidi" w:hAnsiTheme="majorBidi" w:cstheme="majorBidi"/>
          <w:b/>
          <w:bCs/>
          <w:sz w:val="24"/>
          <w:szCs w:val="24"/>
        </w:rPr>
        <w:t>Mahsa Pourzandi</w:t>
      </w:r>
    </w:p>
    <w:p w:rsidR="00CD7FC0" w:rsidRDefault="00CD7FC0" w:rsidP="0039075D">
      <w:pPr>
        <w:ind w:left="720" w:hanging="720"/>
        <w:rPr>
          <w:rFonts w:asciiTheme="majorBidi" w:hAnsiTheme="majorBidi" w:cstheme="majorBidi"/>
          <w:b/>
          <w:bCs/>
          <w:sz w:val="24"/>
          <w:szCs w:val="24"/>
          <w:lang w:val="en-GB" w:bidi="fa-IR"/>
        </w:rPr>
      </w:pPr>
      <w:r w:rsidRPr="00311C89">
        <w:rPr>
          <w:rFonts w:asciiTheme="majorBidi" w:hAnsiTheme="majorBidi" w:cstheme="majorBidi"/>
          <w:sz w:val="24"/>
          <w:szCs w:val="24"/>
        </w:rPr>
        <w:t>The Effect of Teaching Pragmatics Explicitly vs. Implicitly on Development of Compliment and Compliment Responses</w:t>
      </w:r>
      <w:r w:rsidR="00625A49">
        <w:rPr>
          <w:rFonts w:asciiTheme="majorBidi" w:hAnsiTheme="majorBidi" w:cstheme="majorBidi"/>
          <w:sz w:val="24"/>
          <w:szCs w:val="24"/>
        </w:rPr>
        <w:t xml:space="preserve"> </w:t>
      </w:r>
      <w:r w:rsidR="00A85635" w:rsidRPr="00A85635">
        <w:rPr>
          <w:rFonts w:asciiTheme="majorBidi" w:hAnsiTheme="majorBidi" w:cstheme="majorBidi"/>
          <w:b/>
          <w:bCs/>
          <w:sz w:val="24"/>
          <w:szCs w:val="24"/>
          <w:lang w:val="en-GB" w:bidi="fa-IR"/>
        </w:rPr>
        <w:t>(Graduated)</w:t>
      </w:r>
    </w:p>
    <w:p w:rsidR="00A85635" w:rsidRDefault="00A85635" w:rsidP="0039075D">
      <w:pPr>
        <w:ind w:left="720" w:hanging="720"/>
        <w:rPr>
          <w:rFonts w:asciiTheme="majorBidi" w:hAnsiTheme="majorBidi" w:cstheme="majorBidi"/>
          <w:b/>
          <w:bCs/>
          <w:sz w:val="24"/>
          <w:szCs w:val="24"/>
          <w:lang w:val="en-GB" w:bidi="fa-IR"/>
        </w:rPr>
      </w:pPr>
      <w:r>
        <w:rPr>
          <w:rFonts w:asciiTheme="majorBidi" w:hAnsiTheme="majorBidi" w:cstheme="majorBidi"/>
          <w:b/>
          <w:bCs/>
          <w:sz w:val="24"/>
          <w:szCs w:val="24"/>
          <w:lang w:val="en-GB" w:bidi="fa-IR"/>
        </w:rPr>
        <w:t>Behnaz Hatami</w:t>
      </w:r>
    </w:p>
    <w:p w:rsidR="00A85635" w:rsidRDefault="00A85635" w:rsidP="00625A49">
      <w:pPr>
        <w:ind w:left="720" w:hanging="720"/>
        <w:rPr>
          <w:rFonts w:asciiTheme="majorBidi" w:hAnsiTheme="majorBidi" w:cstheme="majorBidi"/>
          <w:b/>
          <w:bCs/>
          <w:sz w:val="24"/>
          <w:szCs w:val="24"/>
          <w:lang w:val="en-GB" w:bidi="fa-IR"/>
        </w:rPr>
      </w:pPr>
      <w:r w:rsidRPr="00625A49">
        <w:rPr>
          <w:rFonts w:asciiTheme="majorBidi" w:hAnsiTheme="majorBidi" w:cstheme="majorBidi"/>
          <w:sz w:val="24"/>
          <w:szCs w:val="24"/>
        </w:rPr>
        <w:t>Exploring Oral Mediation in a Teacher’s Interaction with EFL Learners: A Socio-Cultural Approach</w:t>
      </w:r>
      <w:r w:rsidR="00625A49">
        <w:rPr>
          <w:rFonts w:asciiTheme="majorBidi" w:hAnsiTheme="majorBidi" w:cstheme="majorBidi"/>
          <w:sz w:val="24"/>
          <w:szCs w:val="24"/>
        </w:rPr>
        <w:t xml:space="preserve"> </w:t>
      </w:r>
      <w:r w:rsidR="00625A49" w:rsidRPr="00A85635">
        <w:rPr>
          <w:rFonts w:asciiTheme="majorBidi" w:hAnsiTheme="majorBidi" w:cstheme="majorBidi"/>
          <w:b/>
          <w:bCs/>
          <w:sz w:val="24"/>
          <w:szCs w:val="24"/>
          <w:lang w:val="en-GB" w:bidi="fa-IR"/>
        </w:rPr>
        <w:t>(Graduated)</w:t>
      </w:r>
    </w:p>
    <w:p w:rsidR="00625A49" w:rsidRDefault="00625A49" w:rsidP="00625A49">
      <w:pPr>
        <w:ind w:left="720" w:hanging="720"/>
        <w:rPr>
          <w:rFonts w:asciiTheme="majorBidi" w:hAnsiTheme="majorBidi" w:cstheme="majorBidi"/>
          <w:b/>
          <w:bCs/>
          <w:sz w:val="24"/>
          <w:szCs w:val="24"/>
          <w:lang w:val="en-GB" w:bidi="fa-IR"/>
        </w:rPr>
      </w:pPr>
      <w:r>
        <w:rPr>
          <w:rFonts w:asciiTheme="majorBidi" w:hAnsiTheme="majorBidi" w:cstheme="majorBidi"/>
          <w:b/>
          <w:bCs/>
          <w:sz w:val="24"/>
          <w:szCs w:val="24"/>
          <w:lang w:val="en-GB" w:bidi="fa-IR"/>
        </w:rPr>
        <w:t>Saba Bashiri</w:t>
      </w:r>
    </w:p>
    <w:p w:rsidR="00625A49" w:rsidRDefault="00625A49" w:rsidP="00625A49">
      <w:pPr>
        <w:ind w:left="720" w:hanging="720"/>
        <w:rPr>
          <w:rFonts w:asciiTheme="majorBidi" w:hAnsiTheme="majorBidi" w:cstheme="majorBidi"/>
          <w:b/>
          <w:bCs/>
          <w:sz w:val="24"/>
          <w:szCs w:val="24"/>
          <w:lang w:val="en-GB" w:bidi="fa-IR"/>
        </w:rPr>
      </w:pPr>
      <w:r w:rsidRPr="00625A49">
        <w:rPr>
          <w:rFonts w:asciiTheme="majorBidi" w:hAnsiTheme="majorBidi" w:cstheme="majorBidi"/>
          <w:sz w:val="24"/>
          <w:szCs w:val="24"/>
        </w:rPr>
        <w:t>Investigating EFL Learners’ Perspectives on Vocabulary Learning Experiences through Smartphone Applications and Social Networks</w:t>
      </w:r>
      <w:r>
        <w:rPr>
          <w:rFonts w:asciiTheme="majorBidi" w:hAnsiTheme="majorBidi" w:cstheme="majorBidi"/>
          <w:sz w:val="24"/>
          <w:szCs w:val="24"/>
        </w:rPr>
        <w:t xml:space="preserve"> </w:t>
      </w:r>
      <w:r w:rsidRPr="00A85635">
        <w:rPr>
          <w:rFonts w:asciiTheme="majorBidi" w:hAnsiTheme="majorBidi" w:cstheme="majorBidi"/>
          <w:b/>
          <w:bCs/>
          <w:sz w:val="24"/>
          <w:szCs w:val="24"/>
          <w:lang w:val="en-GB" w:bidi="fa-IR"/>
        </w:rPr>
        <w:t>(Graduated)</w:t>
      </w:r>
    </w:p>
    <w:p w:rsidR="00625A49" w:rsidRDefault="00625A49" w:rsidP="00625A49">
      <w:pPr>
        <w:ind w:left="720" w:hanging="720"/>
        <w:rPr>
          <w:rFonts w:asciiTheme="majorBidi" w:hAnsiTheme="majorBidi" w:cstheme="majorBidi"/>
          <w:b/>
          <w:bCs/>
          <w:sz w:val="24"/>
          <w:szCs w:val="24"/>
          <w:lang w:val="en-GB" w:bidi="fa-IR"/>
        </w:rPr>
      </w:pPr>
      <w:r>
        <w:rPr>
          <w:rFonts w:asciiTheme="majorBidi" w:hAnsiTheme="majorBidi" w:cstheme="majorBidi"/>
          <w:b/>
          <w:bCs/>
          <w:sz w:val="24"/>
          <w:szCs w:val="24"/>
          <w:lang w:val="en-GB" w:bidi="fa-IR"/>
        </w:rPr>
        <w:t>Sajad Sabzavari</w:t>
      </w:r>
    </w:p>
    <w:p w:rsidR="00625A49" w:rsidRDefault="00625A49" w:rsidP="00995DAC">
      <w:pPr>
        <w:bidi/>
        <w:jc w:val="right"/>
        <w:rPr>
          <w:rFonts w:asciiTheme="majorBidi" w:hAnsiTheme="majorBidi" w:cstheme="majorBidi"/>
          <w:sz w:val="24"/>
          <w:szCs w:val="24"/>
          <w:lang w:val="en-GB" w:bidi="fa-IR"/>
        </w:rPr>
      </w:pPr>
      <w:r w:rsidRPr="00625A49">
        <w:rPr>
          <w:rFonts w:asciiTheme="majorBidi" w:hAnsiTheme="majorBidi" w:cstheme="majorBidi"/>
          <w:sz w:val="24"/>
          <w:szCs w:val="24"/>
          <w:lang w:val="en-GB" w:bidi="fa-IR"/>
        </w:rPr>
        <w:t xml:space="preserve">Investigating Children and Young Adult EFL Learners of the ILI and Their Coursebooks: An </w:t>
      </w:r>
      <w:r>
        <w:rPr>
          <w:rFonts w:asciiTheme="majorBidi" w:hAnsiTheme="majorBidi" w:cstheme="majorBidi"/>
          <w:sz w:val="24"/>
          <w:szCs w:val="24"/>
          <w:lang w:val="en-GB" w:bidi="fa-IR"/>
        </w:rPr>
        <w:t xml:space="preserve"> </w:t>
      </w:r>
    </w:p>
    <w:p w:rsidR="00625A49" w:rsidRDefault="00625A49" w:rsidP="00995DAC">
      <w:pPr>
        <w:bidi/>
        <w:jc w:val="right"/>
        <w:rPr>
          <w:rFonts w:asciiTheme="majorBidi" w:hAnsiTheme="majorBidi" w:cstheme="majorBidi"/>
          <w:b/>
          <w:bCs/>
          <w:sz w:val="24"/>
          <w:szCs w:val="24"/>
        </w:rPr>
      </w:pPr>
      <w:r>
        <w:rPr>
          <w:rFonts w:asciiTheme="majorBidi" w:hAnsiTheme="majorBidi" w:cstheme="majorBidi"/>
          <w:sz w:val="24"/>
          <w:szCs w:val="24"/>
          <w:lang w:val="en-GB" w:bidi="fa-IR"/>
        </w:rPr>
        <w:t xml:space="preserve">             </w:t>
      </w:r>
      <w:r w:rsidRPr="00625A49">
        <w:rPr>
          <w:rFonts w:asciiTheme="majorBidi" w:hAnsiTheme="majorBidi" w:cstheme="majorBidi"/>
          <w:sz w:val="24"/>
          <w:szCs w:val="24"/>
          <w:lang w:val="en-GB" w:bidi="fa-IR"/>
        </w:rPr>
        <w:t>Application of Multiple Intelligence Theory</w:t>
      </w:r>
      <w:r w:rsidR="00E70C5D">
        <w:rPr>
          <w:rFonts w:asciiTheme="majorBidi" w:hAnsiTheme="majorBidi" w:cstheme="majorBidi"/>
          <w:sz w:val="24"/>
          <w:szCs w:val="24"/>
          <w:lang w:val="en-GB" w:bidi="fa-IR"/>
        </w:rPr>
        <w:t>(</w:t>
      </w:r>
      <w:r w:rsidRPr="00625A49">
        <w:rPr>
          <w:rFonts w:asciiTheme="majorBidi" w:hAnsiTheme="majorBidi" w:cstheme="majorBidi"/>
          <w:sz w:val="24"/>
          <w:szCs w:val="24"/>
          <w:lang w:val="en-GB" w:bidi="fa-IR"/>
        </w:rPr>
        <w:t xml:space="preserve"> </w:t>
      </w:r>
      <w:r w:rsidR="00E70C5D" w:rsidRPr="00A85635">
        <w:rPr>
          <w:rFonts w:asciiTheme="majorBidi" w:hAnsiTheme="majorBidi" w:cstheme="majorBidi"/>
          <w:b/>
          <w:bCs/>
          <w:sz w:val="24"/>
          <w:szCs w:val="24"/>
          <w:lang w:val="en-GB" w:bidi="fa-IR"/>
        </w:rPr>
        <w:t>Graduated</w:t>
      </w:r>
      <w:r w:rsidR="00E70C5D" w:rsidRPr="00625A49">
        <w:rPr>
          <w:rFonts w:asciiTheme="majorBidi" w:hAnsiTheme="majorBidi" w:cstheme="majorBidi"/>
          <w:b/>
          <w:bCs/>
          <w:sz w:val="24"/>
          <w:szCs w:val="24"/>
        </w:rPr>
        <w:t xml:space="preserve"> </w:t>
      </w:r>
      <w:r w:rsidR="00E70C5D">
        <w:rPr>
          <w:rFonts w:asciiTheme="majorBidi" w:hAnsiTheme="majorBidi" w:cstheme="majorBidi"/>
          <w:b/>
          <w:bCs/>
          <w:sz w:val="24"/>
          <w:szCs w:val="24"/>
        </w:rPr>
        <w:t>)</w:t>
      </w:r>
    </w:p>
    <w:p w:rsidR="00625A49" w:rsidRDefault="00625A49" w:rsidP="00625A49">
      <w:pPr>
        <w:bidi/>
        <w:jc w:val="right"/>
        <w:rPr>
          <w:rFonts w:asciiTheme="majorBidi" w:hAnsiTheme="majorBidi" w:cstheme="majorBidi"/>
          <w:b/>
          <w:bCs/>
          <w:sz w:val="24"/>
          <w:szCs w:val="24"/>
        </w:rPr>
      </w:pPr>
      <w:r>
        <w:rPr>
          <w:rFonts w:asciiTheme="majorBidi" w:hAnsiTheme="majorBidi" w:cstheme="majorBidi"/>
          <w:b/>
          <w:bCs/>
          <w:sz w:val="24"/>
          <w:szCs w:val="24"/>
        </w:rPr>
        <w:t>Fatemeh Aftahi Zangneh</w:t>
      </w:r>
    </w:p>
    <w:p w:rsidR="005F7275" w:rsidRDefault="005F7275" w:rsidP="005F7275">
      <w:pPr>
        <w:jc w:val="both"/>
        <w:rPr>
          <w:rFonts w:asciiTheme="majorBidi" w:hAnsiTheme="majorBidi" w:cstheme="majorBidi"/>
          <w:sz w:val="24"/>
          <w:szCs w:val="24"/>
          <w:rtl/>
        </w:rPr>
      </w:pPr>
      <w:r>
        <w:rPr>
          <w:rFonts w:asciiTheme="majorBidi" w:hAnsiTheme="majorBidi" w:cstheme="majorBidi"/>
          <w:sz w:val="24"/>
          <w:szCs w:val="24"/>
        </w:rPr>
        <w:t>The Impact of SCMC-based Dynamic Assessment on L2 Reading Comprehension Performance</w:t>
      </w:r>
    </w:p>
    <w:p w:rsidR="005F7275" w:rsidRDefault="005F7275" w:rsidP="005F7275">
      <w:pPr>
        <w:jc w:val="both"/>
        <w:rPr>
          <w:rFonts w:asciiTheme="majorBidi" w:hAnsiTheme="majorBidi" w:cstheme="majorBidi"/>
          <w:b/>
          <w:bCs/>
          <w:sz w:val="24"/>
          <w:szCs w:val="24"/>
        </w:rPr>
      </w:pPr>
      <w:r>
        <w:rPr>
          <w:rFonts w:asciiTheme="majorBidi" w:hAnsiTheme="majorBidi" w:cstheme="majorBidi" w:hint="cs"/>
          <w:sz w:val="24"/>
          <w:szCs w:val="24"/>
          <w:rtl/>
        </w:rPr>
        <w:t xml:space="preserve">         </w:t>
      </w:r>
      <w:r w:rsidRPr="00625A49">
        <w:rPr>
          <w:rFonts w:asciiTheme="majorBidi" w:hAnsiTheme="majorBidi" w:cstheme="majorBidi"/>
          <w:b/>
          <w:bCs/>
          <w:sz w:val="24"/>
          <w:szCs w:val="24"/>
        </w:rPr>
        <w:t>(in progress)</w:t>
      </w:r>
    </w:p>
    <w:p w:rsidR="007C7B4D" w:rsidRDefault="007C7B4D" w:rsidP="005F7275">
      <w:pPr>
        <w:jc w:val="both"/>
        <w:rPr>
          <w:rFonts w:asciiTheme="majorBidi" w:hAnsiTheme="majorBidi" w:cstheme="majorBidi"/>
          <w:b/>
          <w:bCs/>
          <w:sz w:val="24"/>
          <w:szCs w:val="24"/>
        </w:rPr>
      </w:pPr>
    </w:p>
    <w:p w:rsidR="007C7B4D" w:rsidRDefault="007C7B4D" w:rsidP="005F7275">
      <w:pPr>
        <w:jc w:val="both"/>
        <w:rPr>
          <w:rFonts w:asciiTheme="majorBidi" w:hAnsiTheme="majorBidi" w:cstheme="majorBidi"/>
          <w:b/>
          <w:bCs/>
          <w:sz w:val="24"/>
          <w:szCs w:val="24"/>
        </w:rPr>
      </w:pPr>
      <w:r>
        <w:rPr>
          <w:rFonts w:asciiTheme="majorBidi" w:hAnsiTheme="majorBidi" w:cstheme="majorBidi"/>
          <w:b/>
          <w:bCs/>
          <w:sz w:val="24"/>
          <w:szCs w:val="24"/>
        </w:rPr>
        <w:t>Zohreh Najimi</w:t>
      </w:r>
    </w:p>
    <w:p w:rsidR="007C7B4D" w:rsidRDefault="007C7B4D" w:rsidP="007C7B4D">
      <w:pPr>
        <w:jc w:val="both"/>
        <w:rPr>
          <w:rFonts w:asciiTheme="majorBidi" w:hAnsiTheme="majorBidi" w:cstheme="majorBidi"/>
          <w:b/>
          <w:bCs/>
          <w:sz w:val="24"/>
          <w:szCs w:val="24"/>
        </w:rPr>
      </w:pPr>
      <w:r w:rsidRPr="007C7B4D">
        <w:rPr>
          <w:rFonts w:asciiTheme="majorBidi" w:hAnsiTheme="majorBidi" w:cstheme="majorBidi"/>
          <w:sz w:val="24"/>
          <w:szCs w:val="24"/>
        </w:rPr>
        <w:t>Exploring Bloom's Revised Taxonomy of Educational Objectives and Teachers’ Perspective in the Evaluation of Iran Language Institute (ILI) Textbooks</w:t>
      </w:r>
      <w:r>
        <w:rPr>
          <w:rFonts w:asciiTheme="majorBidi" w:hAnsiTheme="majorBidi" w:cstheme="majorBidi"/>
          <w:sz w:val="24"/>
          <w:szCs w:val="24"/>
          <w:lang w:val="en-GB" w:bidi="fa-IR"/>
        </w:rPr>
        <w:t>(</w:t>
      </w:r>
      <w:r w:rsidRPr="00625A49">
        <w:rPr>
          <w:rFonts w:asciiTheme="majorBidi" w:hAnsiTheme="majorBidi" w:cstheme="majorBidi"/>
          <w:sz w:val="24"/>
          <w:szCs w:val="24"/>
          <w:lang w:val="en-GB" w:bidi="fa-IR"/>
        </w:rPr>
        <w:t xml:space="preserve"> </w:t>
      </w:r>
      <w:r w:rsidRPr="00A85635">
        <w:rPr>
          <w:rFonts w:asciiTheme="majorBidi" w:hAnsiTheme="majorBidi" w:cstheme="majorBidi"/>
          <w:b/>
          <w:bCs/>
          <w:sz w:val="24"/>
          <w:szCs w:val="24"/>
          <w:lang w:val="en-GB" w:bidi="fa-IR"/>
        </w:rPr>
        <w:t>Graduated</w:t>
      </w:r>
      <w:r w:rsidRPr="00625A49">
        <w:rPr>
          <w:rFonts w:asciiTheme="majorBidi" w:hAnsiTheme="majorBidi" w:cstheme="majorBidi"/>
          <w:b/>
          <w:bCs/>
          <w:sz w:val="24"/>
          <w:szCs w:val="24"/>
        </w:rPr>
        <w:t xml:space="preserve"> </w:t>
      </w:r>
      <w:r>
        <w:rPr>
          <w:rFonts w:asciiTheme="majorBidi" w:hAnsiTheme="majorBidi" w:cstheme="majorBidi"/>
          <w:b/>
          <w:bCs/>
          <w:sz w:val="24"/>
          <w:szCs w:val="24"/>
        </w:rPr>
        <w:t>)</w:t>
      </w:r>
    </w:p>
    <w:p w:rsidR="007C7B4D" w:rsidRDefault="007C7B4D" w:rsidP="007C7B4D">
      <w:pPr>
        <w:jc w:val="both"/>
        <w:rPr>
          <w:rFonts w:asciiTheme="majorBidi" w:hAnsiTheme="majorBidi" w:cstheme="majorBidi"/>
          <w:b/>
          <w:bCs/>
          <w:sz w:val="24"/>
          <w:szCs w:val="24"/>
        </w:rPr>
      </w:pPr>
    </w:p>
    <w:p w:rsidR="007C7B4D" w:rsidRDefault="007C7B4D" w:rsidP="007C7B4D">
      <w:pPr>
        <w:jc w:val="both"/>
        <w:rPr>
          <w:rFonts w:asciiTheme="majorBidi" w:hAnsiTheme="majorBidi" w:cstheme="majorBidi"/>
          <w:b/>
          <w:bCs/>
          <w:sz w:val="24"/>
          <w:szCs w:val="24"/>
        </w:rPr>
      </w:pPr>
      <w:r>
        <w:rPr>
          <w:rFonts w:asciiTheme="majorBidi" w:hAnsiTheme="majorBidi" w:cstheme="majorBidi"/>
          <w:b/>
          <w:bCs/>
          <w:sz w:val="24"/>
          <w:szCs w:val="24"/>
        </w:rPr>
        <w:t>Fatemeh Samie</w:t>
      </w:r>
    </w:p>
    <w:p w:rsidR="007C7B4D" w:rsidRDefault="007C7B4D" w:rsidP="00995DAC">
      <w:pPr>
        <w:jc w:val="both"/>
        <w:rPr>
          <w:rFonts w:asciiTheme="majorBidi" w:hAnsiTheme="majorBidi" w:cstheme="majorBidi"/>
          <w:b/>
          <w:bCs/>
          <w:sz w:val="24"/>
          <w:szCs w:val="24"/>
        </w:rPr>
      </w:pPr>
      <w:r w:rsidRPr="007C7B4D">
        <w:rPr>
          <w:rFonts w:asciiTheme="majorBidi" w:hAnsiTheme="majorBidi" w:cstheme="majorBidi"/>
          <w:sz w:val="24"/>
          <w:szCs w:val="24"/>
        </w:rPr>
        <w:t>Developing EFL learners' inferential reading skills through WebQuest-based flipped classroom: Exploring learners' perspective</w:t>
      </w:r>
      <w:r w:rsidR="00995DAC">
        <w:rPr>
          <w:rFonts w:asciiTheme="majorBidi" w:hAnsiTheme="majorBidi" w:cstheme="majorBidi"/>
          <w:sz w:val="24"/>
          <w:szCs w:val="24"/>
        </w:rPr>
        <w:t>.</w:t>
      </w:r>
      <w:r>
        <w:rPr>
          <w:rFonts w:asciiTheme="majorBidi" w:hAnsiTheme="majorBidi" w:cstheme="majorBidi" w:hint="cs"/>
          <w:sz w:val="24"/>
          <w:szCs w:val="24"/>
          <w:rtl/>
        </w:rPr>
        <w:t xml:space="preserve">  </w:t>
      </w:r>
      <w:r w:rsidRPr="00625A49">
        <w:rPr>
          <w:rFonts w:asciiTheme="majorBidi" w:hAnsiTheme="majorBidi" w:cstheme="majorBidi"/>
          <w:b/>
          <w:bCs/>
          <w:sz w:val="24"/>
          <w:szCs w:val="24"/>
        </w:rPr>
        <w:t>(in progress)</w:t>
      </w:r>
    </w:p>
    <w:p w:rsidR="00995DAC" w:rsidRDefault="00995DAC" w:rsidP="00995DAC">
      <w:pPr>
        <w:jc w:val="both"/>
        <w:rPr>
          <w:rFonts w:asciiTheme="majorBidi" w:hAnsiTheme="majorBidi" w:cstheme="majorBidi"/>
          <w:b/>
          <w:bCs/>
          <w:sz w:val="24"/>
          <w:szCs w:val="24"/>
        </w:rPr>
      </w:pPr>
    </w:p>
    <w:p w:rsidR="00995DAC" w:rsidRDefault="00CC35E9" w:rsidP="00995DAC">
      <w:pPr>
        <w:jc w:val="both"/>
        <w:rPr>
          <w:rFonts w:asciiTheme="majorBidi" w:hAnsiTheme="majorBidi" w:cstheme="majorBidi"/>
          <w:b/>
          <w:bCs/>
          <w:sz w:val="24"/>
          <w:szCs w:val="24"/>
        </w:rPr>
      </w:pPr>
      <w:r>
        <w:rPr>
          <w:rFonts w:asciiTheme="majorBidi" w:hAnsiTheme="majorBidi" w:cstheme="majorBidi"/>
          <w:b/>
          <w:bCs/>
          <w:sz w:val="24"/>
          <w:szCs w:val="24"/>
        </w:rPr>
        <w:t>Negin Ghorbani</w:t>
      </w:r>
    </w:p>
    <w:p w:rsidR="00CC35E9" w:rsidRDefault="00CC35E9" w:rsidP="00CC35E9">
      <w:pPr>
        <w:spacing w:after="0" w:line="240" w:lineRule="auto"/>
        <w:rPr>
          <w:rFonts w:asciiTheme="majorBidi" w:hAnsiTheme="majorBidi" w:cstheme="majorBidi"/>
          <w:b/>
          <w:bCs/>
          <w:sz w:val="24"/>
          <w:szCs w:val="24"/>
        </w:rPr>
      </w:pPr>
      <w:r w:rsidRPr="00CC35E9">
        <w:rPr>
          <w:rFonts w:asciiTheme="majorBidi" w:hAnsiTheme="majorBidi" w:cstheme="majorBidi"/>
          <w:sz w:val="24"/>
          <w:szCs w:val="24"/>
        </w:rPr>
        <w:lastRenderedPageBreak/>
        <w:t>Using  an online instant messenger to support foreign-language learning  through mobile immersion</w:t>
      </w:r>
      <w:r>
        <w:rPr>
          <w:rFonts w:asciiTheme="majorBidi" w:hAnsiTheme="majorBidi" w:cstheme="majorBidi" w:hint="cs"/>
          <w:sz w:val="24"/>
          <w:szCs w:val="24"/>
          <w:rtl/>
        </w:rPr>
        <w:t xml:space="preserve">  </w:t>
      </w:r>
      <w:r w:rsidRPr="00625A49">
        <w:rPr>
          <w:rFonts w:asciiTheme="majorBidi" w:hAnsiTheme="majorBidi" w:cstheme="majorBidi"/>
          <w:b/>
          <w:bCs/>
          <w:sz w:val="24"/>
          <w:szCs w:val="24"/>
        </w:rPr>
        <w:t>(in progress)</w:t>
      </w:r>
    </w:p>
    <w:p w:rsidR="00CC35E9" w:rsidRDefault="00CC35E9" w:rsidP="00CC35E9">
      <w:pPr>
        <w:spacing w:after="0" w:line="240" w:lineRule="auto"/>
        <w:rPr>
          <w:rFonts w:asciiTheme="majorBidi" w:hAnsiTheme="majorBidi" w:cstheme="majorBidi"/>
          <w:b/>
          <w:bCs/>
          <w:sz w:val="24"/>
          <w:szCs w:val="24"/>
        </w:rPr>
      </w:pPr>
    </w:p>
    <w:p w:rsidR="00CC35E9" w:rsidRDefault="00CC35E9" w:rsidP="00CC35E9">
      <w:pPr>
        <w:spacing w:after="0" w:line="240" w:lineRule="auto"/>
        <w:rPr>
          <w:rFonts w:asciiTheme="majorBidi" w:hAnsiTheme="majorBidi" w:cstheme="majorBidi"/>
          <w:b/>
          <w:bCs/>
          <w:sz w:val="24"/>
          <w:szCs w:val="24"/>
        </w:rPr>
      </w:pPr>
    </w:p>
    <w:p w:rsidR="00CC35E9" w:rsidRDefault="00CC35E9" w:rsidP="00CC35E9">
      <w:pPr>
        <w:spacing w:after="0" w:line="240" w:lineRule="auto"/>
        <w:rPr>
          <w:rFonts w:asciiTheme="majorBidi" w:hAnsiTheme="majorBidi" w:cstheme="majorBidi"/>
          <w:b/>
          <w:bCs/>
          <w:sz w:val="24"/>
          <w:szCs w:val="24"/>
        </w:rPr>
      </w:pPr>
    </w:p>
    <w:p w:rsidR="00CC35E9" w:rsidRDefault="00CC35E9" w:rsidP="00CC35E9">
      <w:pPr>
        <w:jc w:val="both"/>
        <w:rPr>
          <w:rFonts w:asciiTheme="majorBidi" w:hAnsiTheme="majorBidi" w:cstheme="majorBidi"/>
          <w:b/>
          <w:bCs/>
          <w:sz w:val="24"/>
          <w:szCs w:val="24"/>
        </w:rPr>
      </w:pPr>
      <w:r w:rsidRPr="00CC35E9">
        <w:rPr>
          <w:rFonts w:asciiTheme="majorBidi" w:hAnsiTheme="majorBidi" w:cstheme="majorBidi"/>
          <w:b/>
          <w:bCs/>
          <w:sz w:val="24"/>
          <w:szCs w:val="24"/>
        </w:rPr>
        <w:t>Khadijeh Ghuchi Davood</w:t>
      </w:r>
    </w:p>
    <w:p w:rsidR="00CC35E9" w:rsidRDefault="00CC35E9" w:rsidP="00CC35E9">
      <w:pPr>
        <w:spacing w:after="0" w:line="240" w:lineRule="auto"/>
        <w:rPr>
          <w:rFonts w:asciiTheme="majorBidi" w:hAnsiTheme="majorBidi" w:cstheme="majorBidi"/>
          <w:b/>
          <w:bCs/>
          <w:sz w:val="24"/>
          <w:szCs w:val="24"/>
        </w:rPr>
      </w:pPr>
    </w:p>
    <w:p w:rsidR="00CC35E9" w:rsidRDefault="00CC35E9" w:rsidP="00CC35E9">
      <w:pPr>
        <w:spacing w:after="0" w:line="240" w:lineRule="auto"/>
        <w:rPr>
          <w:rFonts w:asciiTheme="majorBidi" w:hAnsiTheme="majorBidi" w:cstheme="majorBidi"/>
          <w:b/>
          <w:bCs/>
          <w:sz w:val="24"/>
          <w:szCs w:val="24"/>
        </w:rPr>
      </w:pPr>
      <w:r w:rsidRPr="00CC35E9">
        <w:rPr>
          <w:rFonts w:asciiTheme="majorBidi" w:hAnsiTheme="majorBidi" w:cstheme="majorBidi"/>
          <w:sz w:val="24"/>
          <w:szCs w:val="24"/>
        </w:rPr>
        <w:t>Investigating The Effects of Blended Learning Approach on vocabulary Enhancement from EFL Learners’ Perspectives</w:t>
      </w:r>
      <w:r w:rsidRPr="00625A49">
        <w:rPr>
          <w:rFonts w:asciiTheme="majorBidi" w:hAnsiTheme="majorBidi" w:cstheme="majorBidi"/>
          <w:b/>
          <w:bCs/>
          <w:sz w:val="24"/>
          <w:szCs w:val="24"/>
        </w:rPr>
        <w:t>(in progress)</w:t>
      </w:r>
    </w:p>
    <w:p w:rsidR="00CC35E9" w:rsidRDefault="00CC35E9" w:rsidP="00CC35E9">
      <w:pPr>
        <w:spacing w:after="0" w:line="240" w:lineRule="auto"/>
        <w:rPr>
          <w:rFonts w:asciiTheme="majorBidi" w:hAnsiTheme="majorBidi" w:cstheme="majorBidi"/>
          <w:b/>
          <w:bCs/>
          <w:sz w:val="24"/>
          <w:szCs w:val="24"/>
        </w:rPr>
      </w:pPr>
    </w:p>
    <w:p w:rsidR="00CC35E9" w:rsidRDefault="00CC35E9" w:rsidP="00CC35E9">
      <w:pPr>
        <w:jc w:val="both"/>
        <w:rPr>
          <w:rFonts w:asciiTheme="majorBidi" w:hAnsiTheme="majorBidi" w:cstheme="majorBidi"/>
          <w:b/>
          <w:bCs/>
          <w:sz w:val="24"/>
          <w:szCs w:val="24"/>
        </w:rPr>
      </w:pPr>
      <w:r w:rsidRPr="00CC35E9">
        <w:rPr>
          <w:rFonts w:asciiTheme="majorBidi" w:hAnsiTheme="majorBidi" w:cstheme="majorBidi"/>
          <w:b/>
          <w:bCs/>
          <w:sz w:val="24"/>
          <w:szCs w:val="24"/>
        </w:rPr>
        <w:t>Fereshteh Pourahmadi</w:t>
      </w:r>
    </w:p>
    <w:p w:rsidR="00CC35E9" w:rsidRDefault="00CC35E9" w:rsidP="00CC35E9">
      <w:pPr>
        <w:jc w:val="both"/>
        <w:rPr>
          <w:rFonts w:asciiTheme="majorBidi" w:hAnsiTheme="majorBidi" w:cstheme="majorBidi"/>
          <w:b/>
          <w:bCs/>
          <w:sz w:val="24"/>
          <w:szCs w:val="24"/>
        </w:rPr>
      </w:pPr>
    </w:p>
    <w:p w:rsidR="00CC35E9" w:rsidRPr="00CC35E9" w:rsidRDefault="00CC35E9" w:rsidP="00CC35E9">
      <w:pPr>
        <w:spacing w:after="0" w:line="240" w:lineRule="auto"/>
        <w:rPr>
          <w:rFonts w:asciiTheme="majorBidi" w:hAnsiTheme="majorBidi" w:cstheme="majorBidi"/>
          <w:sz w:val="24"/>
          <w:szCs w:val="24"/>
        </w:rPr>
      </w:pPr>
      <w:r w:rsidRPr="00CC35E9">
        <w:rPr>
          <w:rFonts w:asciiTheme="majorBidi" w:hAnsiTheme="majorBidi" w:cstheme="majorBidi"/>
          <w:sz w:val="24"/>
          <w:szCs w:val="24"/>
        </w:rPr>
        <w:t>Exploring Challenges of Postgraduate English Students and Their Teachers in Doing Master Research</w:t>
      </w:r>
      <w:r w:rsidRPr="00625A49">
        <w:rPr>
          <w:rFonts w:asciiTheme="majorBidi" w:hAnsiTheme="majorBidi" w:cstheme="majorBidi"/>
          <w:b/>
          <w:bCs/>
          <w:sz w:val="24"/>
          <w:szCs w:val="24"/>
        </w:rPr>
        <w:t>(in progress)</w:t>
      </w:r>
    </w:p>
    <w:p w:rsidR="00CC35E9" w:rsidRDefault="00CC35E9" w:rsidP="00995DAC">
      <w:pPr>
        <w:jc w:val="both"/>
        <w:rPr>
          <w:rFonts w:asciiTheme="majorBidi" w:hAnsiTheme="majorBidi" w:cstheme="majorBidi"/>
          <w:b/>
          <w:bCs/>
          <w:sz w:val="24"/>
          <w:szCs w:val="24"/>
        </w:rPr>
      </w:pPr>
    </w:p>
    <w:p w:rsidR="007C7B4D" w:rsidRPr="007C7B4D" w:rsidRDefault="007C7B4D" w:rsidP="007C7B4D">
      <w:pPr>
        <w:jc w:val="both"/>
        <w:rPr>
          <w:rFonts w:asciiTheme="majorBidi" w:hAnsiTheme="majorBidi" w:cstheme="majorBidi"/>
          <w:sz w:val="24"/>
          <w:szCs w:val="24"/>
        </w:rPr>
      </w:pPr>
    </w:p>
    <w:p w:rsidR="007C7B4D" w:rsidRPr="007C7B4D" w:rsidRDefault="007C7B4D" w:rsidP="007C7B4D">
      <w:pPr>
        <w:jc w:val="both"/>
        <w:rPr>
          <w:rFonts w:asciiTheme="majorBidi" w:hAnsiTheme="majorBidi" w:cstheme="majorBidi"/>
          <w:sz w:val="24"/>
          <w:szCs w:val="24"/>
        </w:rPr>
      </w:pPr>
    </w:p>
    <w:p w:rsidR="00625A49" w:rsidRDefault="00625A49" w:rsidP="00625A49">
      <w:pPr>
        <w:bidi/>
        <w:jc w:val="right"/>
        <w:rPr>
          <w:rFonts w:asciiTheme="majorBidi" w:hAnsiTheme="majorBidi" w:cstheme="majorBidi"/>
          <w:b/>
          <w:bCs/>
          <w:sz w:val="24"/>
          <w:szCs w:val="24"/>
          <w:rtl/>
          <w:lang w:bidi="fa-IR"/>
        </w:rPr>
      </w:pPr>
    </w:p>
    <w:p w:rsidR="00625A49" w:rsidRDefault="00625A49" w:rsidP="00625A49">
      <w:pPr>
        <w:bidi/>
        <w:jc w:val="right"/>
        <w:rPr>
          <w:rFonts w:asciiTheme="majorBidi" w:hAnsiTheme="majorBidi" w:cstheme="majorBidi"/>
          <w:sz w:val="20"/>
          <w:szCs w:val="20"/>
          <w:lang w:bidi="fa-IR"/>
        </w:rPr>
      </w:pPr>
    </w:p>
    <w:p w:rsidR="00625A49" w:rsidRDefault="00625A49" w:rsidP="00625A49">
      <w:pPr>
        <w:ind w:left="720" w:hanging="720"/>
        <w:rPr>
          <w:rFonts w:asciiTheme="majorBidi" w:hAnsiTheme="majorBidi" w:cstheme="majorBidi"/>
          <w:b/>
          <w:bCs/>
          <w:sz w:val="24"/>
          <w:szCs w:val="24"/>
          <w:lang w:val="en-GB" w:bidi="fa-IR"/>
        </w:rPr>
      </w:pPr>
    </w:p>
    <w:p w:rsidR="00625A49" w:rsidRPr="00625A49" w:rsidRDefault="00625A49" w:rsidP="00625A49">
      <w:pPr>
        <w:ind w:left="720" w:hanging="720"/>
        <w:rPr>
          <w:rFonts w:asciiTheme="majorBidi" w:hAnsiTheme="majorBidi" w:cstheme="majorBidi"/>
          <w:sz w:val="24"/>
          <w:szCs w:val="24"/>
        </w:rPr>
      </w:pPr>
    </w:p>
    <w:p w:rsidR="00625A49" w:rsidRDefault="00625A49" w:rsidP="00625A49">
      <w:pPr>
        <w:ind w:left="720" w:hanging="720"/>
        <w:rPr>
          <w:rFonts w:asciiTheme="majorBidi" w:hAnsiTheme="majorBidi" w:cstheme="majorBidi"/>
          <w:b/>
          <w:bCs/>
          <w:sz w:val="24"/>
          <w:szCs w:val="24"/>
          <w:lang w:val="en-GB" w:bidi="fa-IR"/>
        </w:rPr>
      </w:pPr>
    </w:p>
    <w:p w:rsidR="00625A49" w:rsidRDefault="00625A49" w:rsidP="00625A49">
      <w:pPr>
        <w:ind w:left="720" w:hanging="720"/>
        <w:rPr>
          <w:rFonts w:asciiTheme="majorBidi" w:hAnsiTheme="majorBidi" w:cstheme="majorBidi"/>
          <w:b/>
          <w:bCs/>
          <w:sz w:val="24"/>
          <w:szCs w:val="24"/>
          <w:lang w:val="en-GB" w:bidi="fa-IR"/>
        </w:rPr>
      </w:pPr>
    </w:p>
    <w:p w:rsidR="00625A49" w:rsidRPr="00A85635" w:rsidRDefault="00625A49" w:rsidP="00625A49">
      <w:pPr>
        <w:ind w:left="720" w:hanging="720"/>
        <w:rPr>
          <w:rFonts w:asciiTheme="majorBidi" w:hAnsiTheme="majorBidi" w:cstheme="majorBidi"/>
          <w:sz w:val="24"/>
          <w:szCs w:val="24"/>
        </w:rPr>
      </w:pPr>
    </w:p>
    <w:p w:rsidR="00A85635" w:rsidRPr="00311C89" w:rsidRDefault="00A85635" w:rsidP="0039075D">
      <w:pPr>
        <w:ind w:left="720" w:hanging="720"/>
        <w:rPr>
          <w:rFonts w:asciiTheme="majorBidi" w:hAnsiTheme="majorBidi" w:cstheme="majorBidi"/>
          <w:sz w:val="24"/>
          <w:szCs w:val="24"/>
        </w:rPr>
      </w:pPr>
    </w:p>
    <w:p w:rsidR="00CD7FC0" w:rsidRPr="00CC35E9" w:rsidRDefault="00CC35E9" w:rsidP="0039075D">
      <w:pPr>
        <w:ind w:left="720" w:hanging="720"/>
        <w:rPr>
          <w:rFonts w:asciiTheme="majorBidi" w:hAnsiTheme="majorBidi" w:cstheme="majorBidi"/>
          <w:b/>
          <w:bCs/>
          <w:i/>
          <w:iCs/>
          <w:sz w:val="24"/>
          <w:szCs w:val="24"/>
        </w:rPr>
      </w:pPr>
      <w:r w:rsidRPr="00CC35E9">
        <w:rPr>
          <w:rFonts w:asciiTheme="majorBidi" w:hAnsiTheme="majorBidi" w:cstheme="majorBidi"/>
          <w:b/>
          <w:bCs/>
          <w:i/>
          <w:iCs/>
          <w:sz w:val="24"/>
          <w:szCs w:val="24"/>
        </w:rPr>
        <w:t>Last Updated: August, 2017</w:t>
      </w:r>
    </w:p>
    <w:sectPr w:rsidR="00CD7FC0" w:rsidRPr="00CC35E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65" w:rsidRDefault="009C7265" w:rsidP="002A478D">
      <w:pPr>
        <w:spacing w:after="0" w:line="240" w:lineRule="auto"/>
      </w:pPr>
      <w:r>
        <w:separator/>
      </w:r>
    </w:p>
  </w:endnote>
  <w:endnote w:type="continuationSeparator" w:id="0">
    <w:p w:rsidR="009C7265" w:rsidRDefault="009C7265" w:rsidP="002A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IranNastaliq"/>
    <w:charset w:val="00"/>
    <w:family w:val="swiss"/>
    <w:pitch w:val="variable"/>
    <w:sig w:usb0="00000001"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00"/>
    <w:family w:val="roman"/>
    <w:pitch w:val="variable"/>
    <w:sig w:usb0="A00002EF" w:usb1="420020EB" w:usb2="00000000" w:usb3="00000000" w:csb0="0000009F"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65" w:rsidRDefault="009C7265" w:rsidP="002A478D">
      <w:pPr>
        <w:spacing w:after="0" w:line="240" w:lineRule="auto"/>
      </w:pPr>
      <w:r>
        <w:separator/>
      </w:r>
    </w:p>
  </w:footnote>
  <w:footnote w:type="continuationSeparator" w:id="0">
    <w:p w:rsidR="009C7265" w:rsidRDefault="009C7265" w:rsidP="002A4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444418"/>
      <w:docPartObj>
        <w:docPartGallery w:val="Page Numbers (Top of Page)"/>
        <w:docPartUnique/>
      </w:docPartObj>
    </w:sdtPr>
    <w:sdtEndPr>
      <w:rPr>
        <w:noProof/>
      </w:rPr>
    </w:sdtEndPr>
    <w:sdtContent>
      <w:p w:rsidR="002A478D" w:rsidRDefault="002A478D">
        <w:pPr>
          <w:pStyle w:val="Header"/>
          <w:jc w:val="right"/>
        </w:pPr>
        <w:r>
          <w:fldChar w:fldCharType="begin"/>
        </w:r>
        <w:r>
          <w:instrText xml:space="preserve"> PAGE   \* MERGEFORMAT </w:instrText>
        </w:r>
        <w:r>
          <w:fldChar w:fldCharType="separate"/>
        </w:r>
        <w:r w:rsidR="000C5447">
          <w:rPr>
            <w:noProof/>
          </w:rPr>
          <w:t>1</w:t>
        </w:r>
        <w:r>
          <w:rPr>
            <w:noProof/>
          </w:rPr>
          <w:fldChar w:fldCharType="end"/>
        </w:r>
      </w:p>
    </w:sdtContent>
  </w:sdt>
  <w:p w:rsidR="002A478D" w:rsidRDefault="002A4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11626"/>
    <w:multiLevelType w:val="multilevel"/>
    <w:tmpl w:val="CE04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F0"/>
    <w:rsid w:val="00004FBF"/>
    <w:rsid w:val="000050F7"/>
    <w:rsid w:val="000117C9"/>
    <w:rsid w:val="00042301"/>
    <w:rsid w:val="00042913"/>
    <w:rsid w:val="00063A1F"/>
    <w:rsid w:val="000A02B0"/>
    <w:rsid w:val="000A5752"/>
    <w:rsid w:val="000C5447"/>
    <w:rsid w:val="001401EF"/>
    <w:rsid w:val="001516EA"/>
    <w:rsid w:val="00163D62"/>
    <w:rsid w:val="001D4245"/>
    <w:rsid w:val="00201C53"/>
    <w:rsid w:val="00231F0F"/>
    <w:rsid w:val="00235032"/>
    <w:rsid w:val="00245763"/>
    <w:rsid w:val="0025014E"/>
    <w:rsid w:val="002620A6"/>
    <w:rsid w:val="00295A2E"/>
    <w:rsid w:val="002A478D"/>
    <w:rsid w:val="002B00E7"/>
    <w:rsid w:val="002B72AB"/>
    <w:rsid w:val="002C13BC"/>
    <w:rsid w:val="00305BFD"/>
    <w:rsid w:val="00311C89"/>
    <w:rsid w:val="003243B2"/>
    <w:rsid w:val="00326E44"/>
    <w:rsid w:val="00332B01"/>
    <w:rsid w:val="00335AA3"/>
    <w:rsid w:val="00336807"/>
    <w:rsid w:val="003475F8"/>
    <w:rsid w:val="003601CC"/>
    <w:rsid w:val="0036772F"/>
    <w:rsid w:val="00380041"/>
    <w:rsid w:val="00386B54"/>
    <w:rsid w:val="0039075D"/>
    <w:rsid w:val="003B4447"/>
    <w:rsid w:val="003B68E0"/>
    <w:rsid w:val="003C5465"/>
    <w:rsid w:val="003E01F0"/>
    <w:rsid w:val="003F407D"/>
    <w:rsid w:val="004248C1"/>
    <w:rsid w:val="00424A5A"/>
    <w:rsid w:val="00457AC3"/>
    <w:rsid w:val="00463DD6"/>
    <w:rsid w:val="0047612F"/>
    <w:rsid w:val="004D3B72"/>
    <w:rsid w:val="0053217C"/>
    <w:rsid w:val="005507CC"/>
    <w:rsid w:val="005717B2"/>
    <w:rsid w:val="00591CB6"/>
    <w:rsid w:val="005F7275"/>
    <w:rsid w:val="00625A49"/>
    <w:rsid w:val="00687C99"/>
    <w:rsid w:val="006B09DD"/>
    <w:rsid w:val="006C7B43"/>
    <w:rsid w:val="006E7656"/>
    <w:rsid w:val="006F5F2B"/>
    <w:rsid w:val="00712DE9"/>
    <w:rsid w:val="007648C4"/>
    <w:rsid w:val="007A1E15"/>
    <w:rsid w:val="007B69C1"/>
    <w:rsid w:val="007B752C"/>
    <w:rsid w:val="007C12F6"/>
    <w:rsid w:val="007C4738"/>
    <w:rsid w:val="007C7B4D"/>
    <w:rsid w:val="007F734F"/>
    <w:rsid w:val="008D2E3F"/>
    <w:rsid w:val="008E082C"/>
    <w:rsid w:val="009231A1"/>
    <w:rsid w:val="009263B6"/>
    <w:rsid w:val="0097088E"/>
    <w:rsid w:val="00995DAC"/>
    <w:rsid w:val="009C7265"/>
    <w:rsid w:val="009E493F"/>
    <w:rsid w:val="00A1187E"/>
    <w:rsid w:val="00A218D1"/>
    <w:rsid w:val="00A57633"/>
    <w:rsid w:val="00A85635"/>
    <w:rsid w:val="00A96362"/>
    <w:rsid w:val="00B0089F"/>
    <w:rsid w:val="00B1025F"/>
    <w:rsid w:val="00B23499"/>
    <w:rsid w:val="00B71DC5"/>
    <w:rsid w:val="00B75591"/>
    <w:rsid w:val="00BD38AF"/>
    <w:rsid w:val="00BF3B4B"/>
    <w:rsid w:val="00C34387"/>
    <w:rsid w:val="00C35E3D"/>
    <w:rsid w:val="00C933E0"/>
    <w:rsid w:val="00CB7BD6"/>
    <w:rsid w:val="00CC35E9"/>
    <w:rsid w:val="00CD7FC0"/>
    <w:rsid w:val="00D40B08"/>
    <w:rsid w:val="00D509CD"/>
    <w:rsid w:val="00D53D5E"/>
    <w:rsid w:val="00D94199"/>
    <w:rsid w:val="00DB3BC9"/>
    <w:rsid w:val="00DB5EB0"/>
    <w:rsid w:val="00DD14E3"/>
    <w:rsid w:val="00E56CA8"/>
    <w:rsid w:val="00E70C5D"/>
    <w:rsid w:val="00E86DE3"/>
    <w:rsid w:val="00E90F58"/>
    <w:rsid w:val="00EC4D3A"/>
    <w:rsid w:val="00EC765B"/>
    <w:rsid w:val="00EF7F49"/>
    <w:rsid w:val="00F11A6A"/>
    <w:rsid w:val="00F27406"/>
    <w:rsid w:val="00F34830"/>
    <w:rsid w:val="00F44F40"/>
    <w:rsid w:val="00FD5CFD"/>
    <w:rsid w:val="00FE61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56"/>
  </w:style>
  <w:style w:type="paragraph" w:styleId="Heading1">
    <w:name w:val="heading 1"/>
    <w:basedOn w:val="Normal"/>
    <w:next w:val="Normal"/>
    <w:link w:val="Heading1Char"/>
    <w:uiPriority w:val="9"/>
    <w:qFormat/>
    <w:rsid w:val="00311C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13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01F0"/>
  </w:style>
  <w:style w:type="paragraph" w:customStyle="1" w:styleId="Default">
    <w:name w:val="Default"/>
    <w:rsid w:val="000050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401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33E0"/>
    <w:rPr>
      <w:color w:val="0000FF"/>
      <w:u w:val="single"/>
    </w:rPr>
  </w:style>
  <w:style w:type="paragraph" w:styleId="Header">
    <w:name w:val="header"/>
    <w:basedOn w:val="Normal"/>
    <w:link w:val="HeaderChar"/>
    <w:uiPriority w:val="99"/>
    <w:unhideWhenUsed/>
    <w:rsid w:val="002A4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78D"/>
  </w:style>
  <w:style w:type="paragraph" w:styleId="Footer">
    <w:name w:val="footer"/>
    <w:basedOn w:val="Normal"/>
    <w:link w:val="FooterChar"/>
    <w:uiPriority w:val="99"/>
    <w:unhideWhenUsed/>
    <w:rsid w:val="002A4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78D"/>
  </w:style>
  <w:style w:type="character" w:customStyle="1" w:styleId="Heading2Char">
    <w:name w:val="Heading 2 Char"/>
    <w:basedOn w:val="DefaultParagraphFont"/>
    <w:link w:val="Heading2"/>
    <w:uiPriority w:val="9"/>
    <w:rsid w:val="002C13BC"/>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4387"/>
    <w:rPr>
      <w:i/>
      <w:iCs/>
    </w:rPr>
  </w:style>
  <w:style w:type="character" w:customStyle="1" w:styleId="Heading1Char">
    <w:name w:val="Heading 1 Char"/>
    <w:basedOn w:val="DefaultParagraphFont"/>
    <w:link w:val="Heading1"/>
    <w:uiPriority w:val="9"/>
    <w:rsid w:val="00311C8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B7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BD6"/>
    <w:rPr>
      <w:rFonts w:ascii="Tahoma" w:hAnsi="Tahoma" w:cs="Tahoma"/>
      <w:sz w:val="16"/>
      <w:szCs w:val="16"/>
    </w:rPr>
  </w:style>
  <w:style w:type="character" w:customStyle="1" w:styleId="nlmarticle-title">
    <w:name w:val="nlm_article-title"/>
    <w:basedOn w:val="DefaultParagraphFont"/>
    <w:rsid w:val="00D509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56"/>
  </w:style>
  <w:style w:type="paragraph" w:styleId="Heading1">
    <w:name w:val="heading 1"/>
    <w:basedOn w:val="Normal"/>
    <w:next w:val="Normal"/>
    <w:link w:val="Heading1Char"/>
    <w:uiPriority w:val="9"/>
    <w:qFormat/>
    <w:rsid w:val="00311C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13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01F0"/>
  </w:style>
  <w:style w:type="paragraph" w:customStyle="1" w:styleId="Default">
    <w:name w:val="Default"/>
    <w:rsid w:val="000050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401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33E0"/>
    <w:rPr>
      <w:color w:val="0000FF"/>
      <w:u w:val="single"/>
    </w:rPr>
  </w:style>
  <w:style w:type="paragraph" w:styleId="Header">
    <w:name w:val="header"/>
    <w:basedOn w:val="Normal"/>
    <w:link w:val="HeaderChar"/>
    <w:uiPriority w:val="99"/>
    <w:unhideWhenUsed/>
    <w:rsid w:val="002A4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78D"/>
  </w:style>
  <w:style w:type="paragraph" w:styleId="Footer">
    <w:name w:val="footer"/>
    <w:basedOn w:val="Normal"/>
    <w:link w:val="FooterChar"/>
    <w:uiPriority w:val="99"/>
    <w:unhideWhenUsed/>
    <w:rsid w:val="002A4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78D"/>
  </w:style>
  <w:style w:type="character" w:customStyle="1" w:styleId="Heading2Char">
    <w:name w:val="Heading 2 Char"/>
    <w:basedOn w:val="DefaultParagraphFont"/>
    <w:link w:val="Heading2"/>
    <w:uiPriority w:val="9"/>
    <w:rsid w:val="002C13BC"/>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4387"/>
    <w:rPr>
      <w:i/>
      <w:iCs/>
    </w:rPr>
  </w:style>
  <w:style w:type="character" w:customStyle="1" w:styleId="Heading1Char">
    <w:name w:val="Heading 1 Char"/>
    <w:basedOn w:val="DefaultParagraphFont"/>
    <w:link w:val="Heading1"/>
    <w:uiPriority w:val="9"/>
    <w:rsid w:val="00311C8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B7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BD6"/>
    <w:rPr>
      <w:rFonts w:ascii="Tahoma" w:hAnsi="Tahoma" w:cs="Tahoma"/>
      <w:sz w:val="16"/>
      <w:szCs w:val="16"/>
    </w:rPr>
  </w:style>
  <w:style w:type="character" w:customStyle="1" w:styleId="nlmarticle-title">
    <w:name w:val="nlm_article-title"/>
    <w:basedOn w:val="DefaultParagraphFont"/>
    <w:rsid w:val="00D50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40961">
      <w:bodyDiv w:val="1"/>
      <w:marLeft w:val="0"/>
      <w:marRight w:val="0"/>
      <w:marTop w:val="0"/>
      <w:marBottom w:val="0"/>
      <w:divBdr>
        <w:top w:val="none" w:sz="0" w:space="0" w:color="auto"/>
        <w:left w:val="none" w:sz="0" w:space="0" w:color="auto"/>
        <w:bottom w:val="none" w:sz="0" w:space="0" w:color="auto"/>
        <w:right w:val="none" w:sz="0" w:space="0" w:color="auto"/>
      </w:divBdr>
    </w:div>
    <w:div w:id="276252217">
      <w:bodyDiv w:val="1"/>
      <w:marLeft w:val="0"/>
      <w:marRight w:val="0"/>
      <w:marTop w:val="0"/>
      <w:marBottom w:val="0"/>
      <w:divBdr>
        <w:top w:val="none" w:sz="0" w:space="0" w:color="auto"/>
        <w:left w:val="none" w:sz="0" w:space="0" w:color="auto"/>
        <w:bottom w:val="none" w:sz="0" w:space="0" w:color="auto"/>
        <w:right w:val="none" w:sz="0" w:space="0" w:color="auto"/>
      </w:divBdr>
    </w:div>
    <w:div w:id="339820138">
      <w:bodyDiv w:val="1"/>
      <w:marLeft w:val="0"/>
      <w:marRight w:val="0"/>
      <w:marTop w:val="0"/>
      <w:marBottom w:val="0"/>
      <w:divBdr>
        <w:top w:val="none" w:sz="0" w:space="0" w:color="auto"/>
        <w:left w:val="none" w:sz="0" w:space="0" w:color="auto"/>
        <w:bottom w:val="none" w:sz="0" w:space="0" w:color="auto"/>
        <w:right w:val="none" w:sz="0" w:space="0" w:color="auto"/>
      </w:divBdr>
    </w:div>
    <w:div w:id="389035908">
      <w:bodyDiv w:val="1"/>
      <w:marLeft w:val="0"/>
      <w:marRight w:val="0"/>
      <w:marTop w:val="0"/>
      <w:marBottom w:val="0"/>
      <w:divBdr>
        <w:top w:val="none" w:sz="0" w:space="0" w:color="auto"/>
        <w:left w:val="none" w:sz="0" w:space="0" w:color="auto"/>
        <w:bottom w:val="none" w:sz="0" w:space="0" w:color="auto"/>
        <w:right w:val="none" w:sz="0" w:space="0" w:color="auto"/>
      </w:divBdr>
    </w:div>
    <w:div w:id="487668300">
      <w:bodyDiv w:val="1"/>
      <w:marLeft w:val="0"/>
      <w:marRight w:val="0"/>
      <w:marTop w:val="0"/>
      <w:marBottom w:val="0"/>
      <w:divBdr>
        <w:top w:val="none" w:sz="0" w:space="0" w:color="auto"/>
        <w:left w:val="none" w:sz="0" w:space="0" w:color="auto"/>
        <w:bottom w:val="none" w:sz="0" w:space="0" w:color="auto"/>
        <w:right w:val="none" w:sz="0" w:space="0" w:color="auto"/>
      </w:divBdr>
    </w:div>
    <w:div w:id="515920898">
      <w:bodyDiv w:val="1"/>
      <w:marLeft w:val="0"/>
      <w:marRight w:val="0"/>
      <w:marTop w:val="0"/>
      <w:marBottom w:val="0"/>
      <w:divBdr>
        <w:top w:val="none" w:sz="0" w:space="0" w:color="auto"/>
        <w:left w:val="none" w:sz="0" w:space="0" w:color="auto"/>
        <w:bottom w:val="none" w:sz="0" w:space="0" w:color="auto"/>
        <w:right w:val="none" w:sz="0" w:space="0" w:color="auto"/>
      </w:divBdr>
    </w:div>
    <w:div w:id="583145240">
      <w:bodyDiv w:val="1"/>
      <w:marLeft w:val="0"/>
      <w:marRight w:val="0"/>
      <w:marTop w:val="0"/>
      <w:marBottom w:val="0"/>
      <w:divBdr>
        <w:top w:val="none" w:sz="0" w:space="0" w:color="auto"/>
        <w:left w:val="none" w:sz="0" w:space="0" w:color="auto"/>
        <w:bottom w:val="none" w:sz="0" w:space="0" w:color="auto"/>
        <w:right w:val="none" w:sz="0" w:space="0" w:color="auto"/>
      </w:divBdr>
    </w:div>
    <w:div w:id="695664751">
      <w:bodyDiv w:val="1"/>
      <w:marLeft w:val="0"/>
      <w:marRight w:val="0"/>
      <w:marTop w:val="0"/>
      <w:marBottom w:val="0"/>
      <w:divBdr>
        <w:top w:val="none" w:sz="0" w:space="0" w:color="auto"/>
        <w:left w:val="none" w:sz="0" w:space="0" w:color="auto"/>
        <w:bottom w:val="none" w:sz="0" w:space="0" w:color="auto"/>
        <w:right w:val="none" w:sz="0" w:space="0" w:color="auto"/>
      </w:divBdr>
    </w:div>
    <w:div w:id="735663961">
      <w:bodyDiv w:val="1"/>
      <w:marLeft w:val="0"/>
      <w:marRight w:val="0"/>
      <w:marTop w:val="0"/>
      <w:marBottom w:val="0"/>
      <w:divBdr>
        <w:top w:val="none" w:sz="0" w:space="0" w:color="auto"/>
        <w:left w:val="none" w:sz="0" w:space="0" w:color="auto"/>
        <w:bottom w:val="none" w:sz="0" w:space="0" w:color="auto"/>
        <w:right w:val="none" w:sz="0" w:space="0" w:color="auto"/>
      </w:divBdr>
    </w:div>
    <w:div w:id="833493842">
      <w:bodyDiv w:val="1"/>
      <w:marLeft w:val="0"/>
      <w:marRight w:val="0"/>
      <w:marTop w:val="0"/>
      <w:marBottom w:val="0"/>
      <w:divBdr>
        <w:top w:val="none" w:sz="0" w:space="0" w:color="auto"/>
        <w:left w:val="none" w:sz="0" w:space="0" w:color="auto"/>
        <w:bottom w:val="none" w:sz="0" w:space="0" w:color="auto"/>
        <w:right w:val="none" w:sz="0" w:space="0" w:color="auto"/>
      </w:divBdr>
    </w:div>
    <w:div w:id="1113280320">
      <w:bodyDiv w:val="1"/>
      <w:marLeft w:val="0"/>
      <w:marRight w:val="0"/>
      <w:marTop w:val="0"/>
      <w:marBottom w:val="0"/>
      <w:divBdr>
        <w:top w:val="none" w:sz="0" w:space="0" w:color="auto"/>
        <w:left w:val="none" w:sz="0" w:space="0" w:color="auto"/>
        <w:bottom w:val="none" w:sz="0" w:space="0" w:color="auto"/>
        <w:right w:val="none" w:sz="0" w:space="0" w:color="auto"/>
      </w:divBdr>
    </w:div>
    <w:div w:id="1150488318">
      <w:bodyDiv w:val="1"/>
      <w:marLeft w:val="0"/>
      <w:marRight w:val="0"/>
      <w:marTop w:val="0"/>
      <w:marBottom w:val="0"/>
      <w:divBdr>
        <w:top w:val="none" w:sz="0" w:space="0" w:color="auto"/>
        <w:left w:val="none" w:sz="0" w:space="0" w:color="auto"/>
        <w:bottom w:val="none" w:sz="0" w:space="0" w:color="auto"/>
        <w:right w:val="none" w:sz="0" w:space="0" w:color="auto"/>
      </w:divBdr>
    </w:div>
    <w:div w:id="1152719789">
      <w:bodyDiv w:val="1"/>
      <w:marLeft w:val="0"/>
      <w:marRight w:val="0"/>
      <w:marTop w:val="0"/>
      <w:marBottom w:val="0"/>
      <w:divBdr>
        <w:top w:val="none" w:sz="0" w:space="0" w:color="auto"/>
        <w:left w:val="none" w:sz="0" w:space="0" w:color="auto"/>
        <w:bottom w:val="none" w:sz="0" w:space="0" w:color="auto"/>
        <w:right w:val="none" w:sz="0" w:space="0" w:color="auto"/>
      </w:divBdr>
    </w:div>
    <w:div w:id="1377850275">
      <w:bodyDiv w:val="1"/>
      <w:marLeft w:val="0"/>
      <w:marRight w:val="0"/>
      <w:marTop w:val="0"/>
      <w:marBottom w:val="0"/>
      <w:divBdr>
        <w:top w:val="none" w:sz="0" w:space="0" w:color="auto"/>
        <w:left w:val="none" w:sz="0" w:space="0" w:color="auto"/>
        <w:bottom w:val="none" w:sz="0" w:space="0" w:color="auto"/>
        <w:right w:val="none" w:sz="0" w:space="0" w:color="auto"/>
      </w:divBdr>
    </w:div>
    <w:div w:id="1422753000">
      <w:bodyDiv w:val="1"/>
      <w:marLeft w:val="0"/>
      <w:marRight w:val="0"/>
      <w:marTop w:val="0"/>
      <w:marBottom w:val="0"/>
      <w:divBdr>
        <w:top w:val="none" w:sz="0" w:space="0" w:color="auto"/>
        <w:left w:val="none" w:sz="0" w:space="0" w:color="auto"/>
        <w:bottom w:val="none" w:sz="0" w:space="0" w:color="auto"/>
        <w:right w:val="none" w:sz="0" w:space="0" w:color="auto"/>
      </w:divBdr>
    </w:div>
    <w:div w:id="1453786953">
      <w:bodyDiv w:val="1"/>
      <w:marLeft w:val="0"/>
      <w:marRight w:val="0"/>
      <w:marTop w:val="0"/>
      <w:marBottom w:val="0"/>
      <w:divBdr>
        <w:top w:val="none" w:sz="0" w:space="0" w:color="auto"/>
        <w:left w:val="none" w:sz="0" w:space="0" w:color="auto"/>
        <w:bottom w:val="none" w:sz="0" w:space="0" w:color="auto"/>
        <w:right w:val="none" w:sz="0" w:space="0" w:color="auto"/>
      </w:divBdr>
    </w:div>
    <w:div w:id="1567719217">
      <w:bodyDiv w:val="1"/>
      <w:marLeft w:val="0"/>
      <w:marRight w:val="0"/>
      <w:marTop w:val="0"/>
      <w:marBottom w:val="0"/>
      <w:divBdr>
        <w:top w:val="none" w:sz="0" w:space="0" w:color="auto"/>
        <w:left w:val="none" w:sz="0" w:space="0" w:color="auto"/>
        <w:bottom w:val="none" w:sz="0" w:space="0" w:color="auto"/>
        <w:right w:val="none" w:sz="0" w:space="0" w:color="auto"/>
      </w:divBdr>
    </w:div>
    <w:div w:id="1666860302">
      <w:bodyDiv w:val="1"/>
      <w:marLeft w:val="0"/>
      <w:marRight w:val="0"/>
      <w:marTop w:val="0"/>
      <w:marBottom w:val="0"/>
      <w:divBdr>
        <w:top w:val="none" w:sz="0" w:space="0" w:color="auto"/>
        <w:left w:val="none" w:sz="0" w:space="0" w:color="auto"/>
        <w:bottom w:val="none" w:sz="0" w:space="0" w:color="auto"/>
        <w:right w:val="none" w:sz="0" w:space="0" w:color="auto"/>
      </w:divBdr>
    </w:div>
    <w:div w:id="1699235584">
      <w:bodyDiv w:val="1"/>
      <w:marLeft w:val="0"/>
      <w:marRight w:val="0"/>
      <w:marTop w:val="0"/>
      <w:marBottom w:val="0"/>
      <w:divBdr>
        <w:top w:val="none" w:sz="0" w:space="0" w:color="auto"/>
        <w:left w:val="none" w:sz="0" w:space="0" w:color="auto"/>
        <w:bottom w:val="none" w:sz="0" w:space="0" w:color="auto"/>
        <w:right w:val="none" w:sz="0" w:space="0" w:color="auto"/>
      </w:divBdr>
    </w:div>
    <w:div w:id="1799911669">
      <w:bodyDiv w:val="1"/>
      <w:marLeft w:val="0"/>
      <w:marRight w:val="0"/>
      <w:marTop w:val="0"/>
      <w:marBottom w:val="0"/>
      <w:divBdr>
        <w:top w:val="none" w:sz="0" w:space="0" w:color="auto"/>
        <w:left w:val="none" w:sz="0" w:space="0" w:color="auto"/>
        <w:bottom w:val="none" w:sz="0" w:space="0" w:color="auto"/>
        <w:right w:val="none" w:sz="0" w:space="0" w:color="auto"/>
      </w:divBdr>
    </w:div>
    <w:div w:id="1877892394">
      <w:bodyDiv w:val="1"/>
      <w:marLeft w:val="0"/>
      <w:marRight w:val="0"/>
      <w:marTop w:val="0"/>
      <w:marBottom w:val="0"/>
      <w:divBdr>
        <w:top w:val="none" w:sz="0" w:space="0" w:color="auto"/>
        <w:left w:val="none" w:sz="0" w:space="0" w:color="auto"/>
        <w:bottom w:val="none" w:sz="0" w:space="0" w:color="auto"/>
        <w:right w:val="none" w:sz="0" w:space="0" w:color="auto"/>
      </w:divBdr>
    </w:div>
    <w:div w:id="1967664091">
      <w:bodyDiv w:val="1"/>
      <w:marLeft w:val="0"/>
      <w:marRight w:val="0"/>
      <w:marTop w:val="0"/>
      <w:marBottom w:val="0"/>
      <w:divBdr>
        <w:top w:val="none" w:sz="0" w:space="0" w:color="auto"/>
        <w:left w:val="none" w:sz="0" w:space="0" w:color="auto"/>
        <w:bottom w:val="none" w:sz="0" w:space="0" w:color="auto"/>
        <w:right w:val="none" w:sz="0" w:space="0" w:color="auto"/>
      </w:divBdr>
    </w:div>
    <w:div w:id="1987272970">
      <w:bodyDiv w:val="1"/>
      <w:marLeft w:val="0"/>
      <w:marRight w:val="0"/>
      <w:marTop w:val="0"/>
      <w:marBottom w:val="0"/>
      <w:divBdr>
        <w:top w:val="none" w:sz="0" w:space="0" w:color="auto"/>
        <w:left w:val="none" w:sz="0" w:space="0" w:color="auto"/>
        <w:bottom w:val="none" w:sz="0" w:space="0" w:color="auto"/>
        <w:right w:val="none" w:sz="0" w:space="0" w:color="auto"/>
      </w:divBdr>
    </w:div>
    <w:div w:id="21406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researchgate.net/publication/318047121_Exploring_the_impact_of_WebQuest-based_flipped_classroom_on_EFL_learners%27_critical_thinking_and_academic_writing_skills?_iepl%5BviewId%5D=A1FPUVi2RrpzOkDX68NRUJGM&amp;_iepl%5BprofilePublicationItemVariant%5D=default&amp;_iepl%5Bcontexts%5D%5B0%5D=prfpi&amp;_iepl%5BtargetEntityId%5D=PB%3A318047121&amp;_iepl%5BinteractionType%5D=publicationTitl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cholar.google.com/citations?user=WQqN1jgAAAAJ&amp;hl=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azi.academia.edu/SamanEbad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searchgate.net/profile/Saman_Ebadi2" TargetMode="External"/><Relationship Id="rId4" Type="http://schemas.openxmlformats.org/officeDocument/2006/relationships/settings" Target="settings.xml"/><Relationship Id="rId9" Type="http://schemas.openxmlformats.org/officeDocument/2006/relationships/hyperlink" Target="mailto:samanebadi@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UNIQUE</dc:creator>
  <cp:lastModifiedBy>1</cp:lastModifiedBy>
  <cp:revision>2</cp:revision>
  <cp:lastPrinted>2017-08-30T08:08:00Z</cp:lastPrinted>
  <dcterms:created xsi:type="dcterms:W3CDTF">2017-10-15T08:56:00Z</dcterms:created>
  <dcterms:modified xsi:type="dcterms:W3CDTF">2017-10-15T08:56:00Z</dcterms:modified>
</cp:coreProperties>
</file>