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D4CBB" w:rsidP="002C5DA5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1" wp14:anchorId="70E2987D" wp14:editId="4000D844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27405" cy="8902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5B3E">
        <w:rPr>
          <w:rFonts w:cs="B Nazanin"/>
          <w:noProof/>
          <w:sz w:val="24"/>
          <w:szCs w:val="24"/>
          <w:rtl/>
        </w:rPr>
        <w:drawing>
          <wp:inline distT="0" distB="0" distL="0" distR="0" wp14:anchorId="6C61EFBD" wp14:editId="04370A85">
            <wp:extent cx="818515" cy="800100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48" cy="80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</w:p>
    <w:p w:rsidR="00B804C7" w:rsidRPr="008A3817" w:rsidRDefault="00295B3E" w:rsidP="004701B9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  <w:r w:rsidR="002D4CBB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2D4CBB">
        <w:rPr>
          <w:rFonts w:cs="B Nazanin" w:hint="cs"/>
          <w:sz w:val="24"/>
          <w:szCs w:val="24"/>
          <w:rtl/>
          <w:lang w:bidi="fa-IR"/>
        </w:rPr>
        <w:t xml:space="preserve">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="002D4CBB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4701B9">
        <w:rPr>
          <w:rFonts w:cs="B Nazanin" w:hint="cs"/>
          <w:sz w:val="24"/>
          <w:szCs w:val="24"/>
          <w:rtl/>
          <w:lang w:bidi="fa-IR"/>
        </w:rPr>
        <w:t>12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353215" w:rsidRDefault="00E50B84" w:rsidP="00B13040">
      <w:pPr>
        <w:bidi/>
        <w:spacing w:line="36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53215">
        <w:rPr>
          <w:rFonts w:cs="B Titr" w:hint="cs"/>
          <w:b/>
          <w:bCs/>
          <w:sz w:val="28"/>
          <w:szCs w:val="28"/>
          <w:rtl/>
          <w:lang w:bidi="fa-IR"/>
        </w:rPr>
        <w:t xml:space="preserve">گزارش جلسه دفاع از پایان نامه </w:t>
      </w:r>
      <w:r w:rsidR="00A76F6D" w:rsidRPr="00353215">
        <w:rPr>
          <w:rFonts w:cs="B Titr" w:hint="cs"/>
          <w:b/>
          <w:bCs/>
          <w:sz w:val="28"/>
          <w:szCs w:val="28"/>
          <w:rtl/>
          <w:lang w:bidi="fa-IR"/>
        </w:rPr>
        <w:t xml:space="preserve">کارشناسی ارشد </w:t>
      </w:r>
    </w:p>
    <w:p w:rsidR="00F35350" w:rsidRPr="0004601E" w:rsidRDefault="00A76F6D" w:rsidP="00C13B1E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 </w:t>
      </w:r>
      <w:r w:rsidR="00392F2F" w:rsidRPr="00392F2F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</w:t>
      </w:r>
      <w:r w:rsidR="009205F3">
        <w:rPr>
          <w:rFonts w:cs="B Nazanin" w:hint="cs"/>
          <w:b/>
          <w:bCs/>
          <w:sz w:val="24"/>
          <w:szCs w:val="24"/>
          <w:rtl/>
          <w:lang w:bidi="fa-IR"/>
        </w:rPr>
        <w:t>مسعود محمدی عسگرآبادی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گرایش </w:t>
      </w:r>
      <w:r w:rsidR="00B13040">
        <w:rPr>
          <w:rFonts w:cs="B Nazanin" w:hint="cs"/>
          <w:sz w:val="24"/>
          <w:szCs w:val="24"/>
          <w:rtl/>
          <w:lang w:bidi="fa-IR"/>
        </w:rPr>
        <w:t>مدیریت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 </w:t>
      </w:r>
      <w:r w:rsidR="009205F3">
        <w:rPr>
          <w:rFonts w:cs="B Nazanin" w:hint="cs"/>
          <w:sz w:val="24"/>
          <w:szCs w:val="24"/>
          <w:rtl/>
          <w:lang w:bidi="fa-IR"/>
        </w:rPr>
        <w:t xml:space="preserve">رویدادهای </w:t>
      </w:r>
      <w:r w:rsidR="000746E1">
        <w:rPr>
          <w:rFonts w:cs="B Nazanin" w:hint="cs"/>
          <w:sz w:val="24"/>
          <w:szCs w:val="24"/>
          <w:rtl/>
          <w:lang w:bidi="fa-IR"/>
        </w:rPr>
        <w:t>ورزشی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0746E1">
        <w:rPr>
          <w:rFonts w:cs="Calibri" w:hint="cs"/>
          <w:sz w:val="24"/>
          <w:szCs w:val="24"/>
          <w:rtl/>
          <w:lang w:bidi="fa-IR"/>
        </w:rPr>
        <w:t>"</w:t>
      </w:r>
      <w:r w:rsidR="007658A8">
        <w:rPr>
          <w:rFonts w:cs="B Nazanin" w:hint="cs"/>
          <w:b/>
          <w:bCs/>
          <w:rtl/>
          <w:lang w:bidi="fa-IR"/>
        </w:rPr>
        <w:t xml:space="preserve"> </w:t>
      </w:r>
      <w:r w:rsidR="00D62ABE">
        <w:rPr>
          <w:rFonts w:cs="B Nazanin" w:hint="cs"/>
          <w:b/>
          <w:bCs/>
          <w:rtl/>
          <w:lang w:bidi="fa-IR"/>
        </w:rPr>
        <w:t>تبیین عوامل موثر بر توسعه اقتصاد ورزش ایران</w:t>
      </w:r>
      <w:r w:rsidR="000746E1">
        <w:rPr>
          <w:rFonts w:cs="B Nazanin" w:hint="cs"/>
          <w:b/>
          <w:bCs/>
          <w:rtl/>
          <w:lang w:bidi="fa-IR"/>
        </w:rPr>
        <w:t>"</w:t>
      </w:r>
      <w:r w:rsidR="00ED2684" w:rsidRPr="0053541B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9D736E">
        <w:rPr>
          <w:rFonts w:cs="B Nazanin" w:hint="cs"/>
          <w:sz w:val="24"/>
          <w:szCs w:val="24"/>
          <w:rtl/>
          <w:lang w:bidi="fa-IR"/>
        </w:rPr>
        <w:t>جناب آقای</w:t>
      </w:r>
      <w:r w:rsidR="009D736E" w:rsidRPr="00C13B1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75D3A" w:rsidRPr="00C13B1E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D62ABE" w:rsidRPr="00C13B1E">
        <w:rPr>
          <w:rFonts w:cs="B Nazanin" w:hint="cs"/>
          <w:b/>
          <w:bCs/>
          <w:sz w:val="24"/>
          <w:szCs w:val="24"/>
          <w:rtl/>
          <w:lang w:bidi="fa-IR"/>
        </w:rPr>
        <w:t>حسین عیدی</w:t>
      </w:r>
      <w:r w:rsidR="00D62ABE">
        <w:rPr>
          <w:rFonts w:cs="B Nazanin" w:hint="cs"/>
          <w:sz w:val="24"/>
          <w:szCs w:val="24"/>
          <w:rtl/>
          <w:lang w:bidi="fa-IR"/>
        </w:rPr>
        <w:t xml:space="preserve"> و مشاوره </w:t>
      </w:r>
      <w:r w:rsidR="00D62ABE" w:rsidRPr="00C13B1E">
        <w:rPr>
          <w:rFonts w:cs="B Nazanin" w:hint="cs"/>
          <w:b/>
          <w:bCs/>
          <w:sz w:val="24"/>
          <w:szCs w:val="24"/>
          <w:rtl/>
          <w:lang w:bidi="fa-IR"/>
        </w:rPr>
        <w:t>دکتر همایون عباسی</w:t>
      </w:r>
      <w:r w:rsidR="00153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92F2F" w:rsidRPr="00C13B1E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D62ABE" w:rsidRPr="00C13B1E">
        <w:rPr>
          <w:rFonts w:cs="B Nazanin" w:hint="cs"/>
          <w:b/>
          <w:bCs/>
          <w:sz w:val="24"/>
          <w:szCs w:val="24"/>
          <w:rtl/>
          <w:lang w:bidi="fa-IR"/>
        </w:rPr>
        <w:t>محمد جواد جمشیدی</w:t>
      </w:r>
      <w:r w:rsidR="00153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01113D">
        <w:rPr>
          <w:rFonts w:cs="B Nazanin" w:hint="cs"/>
          <w:sz w:val="24"/>
          <w:szCs w:val="24"/>
          <w:rtl/>
          <w:lang w:bidi="fa-IR"/>
        </w:rPr>
        <w:t xml:space="preserve">سرکار </w:t>
      </w:r>
      <w:r w:rsidR="00D62ABE">
        <w:rPr>
          <w:rFonts w:cs="B Nazanin" w:hint="cs"/>
          <w:sz w:val="24"/>
          <w:szCs w:val="24"/>
          <w:rtl/>
          <w:lang w:bidi="fa-IR"/>
        </w:rPr>
        <w:t>خانم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 w:rsidRPr="00C13B1E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D62ABE" w:rsidRPr="00C13B1E">
        <w:rPr>
          <w:rFonts w:cs="B Nazanin" w:hint="cs"/>
          <w:b/>
          <w:bCs/>
          <w:sz w:val="24"/>
          <w:szCs w:val="24"/>
          <w:rtl/>
          <w:lang w:bidi="fa-IR"/>
        </w:rPr>
        <w:t>شیرین زردشتیان</w:t>
      </w:r>
      <w:r w:rsidR="00D75D3A" w:rsidRPr="00C13B1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D62ABE">
        <w:rPr>
          <w:rFonts w:cs="B Nazanin" w:hint="cs"/>
          <w:sz w:val="24"/>
          <w:szCs w:val="24"/>
          <w:rtl/>
          <w:lang w:bidi="fa-IR"/>
        </w:rPr>
        <w:t xml:space="preserve">سه 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D62ABE">
        <w:rPr>
          <w:rFonts w:cs="B Nazanin" w:hint="cs"/>
          <w:sz w:val="24"/>
          <w:szCs w:val="24"/>
          <w:rtl/>
          <w:lang w:bidi="fa-IR"/>
        </w:rPr>
        <w:t xml:space="preserve">   12</w:t>
      </w:r>
      <w:r w:rsidR="0015365D">
        <w:rPr>
          <w:rFonts w:cs="B Nazanin" w:hint="cs"/>
          <w:sz w:val="24"/>
          <w:szCs w:val="24"/>
          <w:rtl/>
          <w:lang w:bidi="fa-IR"/>
        </w:rPr>
        <w:t>/</w:t>
      </w:r>
      <w:r w:rsidR="00D75D3A">
        <w:rPr>
          <w:rFonts w:cs="B Nazanin" w:hint="cs"/>
          <w:sz w:val="24"/>
          <w:szCs w:val="24"/>
          <w:rtl/>
          <w:lang w:bidi="fa-IR"/>
        </w:rPr>
        <w:t>0</w:t>
      </w:r>
      <w:r w:rsidR="0015365D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283F50">
        <w:rPr>
          <w:rFonts w:cs="B Nazanin" w:hint="cs"/>
          <w:sz w:val="24"/>
          <w:szCs w:val="24"/>
          <w:rtl/>
          <w:lang w:bidi="fa-IR"/>
        </w:rPr>
        <w:t xml:space="preserve">1398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D62ABE">
        <w:rPr>
          <w:rFonts w:cs="B Nazanin" w:hint="cs"/>
          <w:sz w:val="24"/>
          <w:szCs w:val="24"/>
          <w:rtl/>
          <w:lang w:bidi="fa-IR"/>
        </w:rPr>
        <w:t>11</w:t>
      </w:r>
      <w:r w:rsidR="00392F2F">
        <w:rPr>
          <w:rFonts w:cs="B Nazanin" w:hint="cs"/>
          <w:sz w:val="24"/>
          <w:szCs w:val="24"/>
          <w:rtl/>
          <w:lang w:bidi="fa-IR"/>
        </w:rPr>
        <w:t>:</w:t>
      </w:r>
      <w:r w:rsidR="00D62ABE">
        <w:rPr>
          <w:rFonts w:cs="B Nazanin" w:hint="cs"/>
          <w:sz w:val="24"/>
          <w:szCs w:val="24"/>
          <w:rtl/>
          <w:lang w:bidi="fa-IR"/>
        </w:rPr>
        <w:t>00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</w:t>
      </w:r>
      <w:r w:rsidR="0064441D">
        <w:rPr>
          <w:rFonts w:cs="B Nazanin" w:hint="cs"/>
          <w:sz w:val="24"/>
          <w:szCs w:val="24"/>
          <w:rtl/>
          <w:lang w:bidi="fa-IR"/>
        </w:rPr>
        <w:t>1</w:t>
      </w:r>
      <w:r w:rsidR="00D62ABE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</w:t>
      </w:r>
      <w:r w:rsidR="00D62ABE">
        <w:rPr>
          <w:rFonts w:cs="B Nazanin" w:hint="cs"/>
          <w:sz w:val="24"/>
          <w:szCs w:val="24"/>
          <w:rtl/>
          <w:lang w:bidi="fa-IR"/>
        </w:rPr>
        <w:t>3</w:t>
      </w:r>
      <w:r w:rsidR="00B13040">
        <w:rPr>
          <w:rFonts w:cs="B Nazanin" w:hint="cs"/>
          <w:sz w:val="24"/>
          <w:szCs w:val="24"/>
          <w:rtl/>
          <w:lang w:bidi="fa-IR"/>
        </w:rPr>
        <w:t>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در محل سالن کنفرانس/ اجتماعات دانشکده علوم ورزشی </w:t>
      </w:r>
      <w:r w:rsidR="0071212B">
        <w:rPr>
          <w:rFonts w:cs="B Nazanin" w:hint="cs"/>
          <w:sz w:val="24"/>
          <w:szCs w:val="24"/>
          <w:rtl/>
          <w:lang w:bidi="fa-IR"/>
        </w:rPr>
        <w:t>با حضور کلیه م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همانان و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دکتر </w:t>
      </w:r>
      <w:r w:rsidR="00C13B1E" w:rsidRPr="00C13B1E">
        <w:rPr>
          <w:rFonts w:cs="B Nazanin" w:hint="cs"/>
          <w:b/>
          <w:bCs/>
          <w:sz w:val="24"/>
          <w:szCs w:val="24"/>
          <w:rtl/>
          <w:lang w:bidi="fa-IR"/>
        </w:rPr>
        <w:t>منوچهر حیدری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7A4A70">
        <w:rPr>
          <w:rFonts w:cs="B Nazanin" w:hint="cs"/>
          <w:sz w:val="24"/>
          <w:szCs w:val="24"/>
          <w:rtl/>
          <w:lang w:bidi="fa-IR"/>
        </w:rPr>
        <w:t xml:space="preserve">قابل ذکر است بخشی از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چکیده </w:t>
      </w:r>
      <w:r w:rsidR="007A4A70">
        <w:rPr>
          <w:rFonts w:cs="B Nazanin" w:hint="cs"/>
          <w:sz w:val="24"/>
          <w:szCs w:val="24"/>
          <w:rtl/>
          <w:lang w:bidi="fa-IR"/>
        </w:rPr>
        <w:t>پژوهش به شرح ذیل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 می باشد:</w:t>
      </w:r>
    </w:p>
    <w:p w:rsidR="004701B9" w:rsidRPr="004701B9" w:rsidRDefault="00D745DB" w:rsidP="004701B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eastAsia="Calibri" w:hAnsi="Times New Roman" w:cs="B Nazani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</w:t>
      </w:r>
      <w:r w:rsidR="004701B9" w:rsidRPr="004701B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هدف از پژوهش حاضر تبیین عوامل موثر بر توسعه اقتصاد ورزش ایران بود. روش تحقیق </w:t>
      </w:r>
      <w:r w:rsidR="004701B9" w:rsidRPr="004701B9">
        <w:rPr>
          <w:rFonts w:ascii="Times New Roman" w:eastAsia="Calibri" w:hAnsi="Times New Roman" w:cs="B Nazanin"/>
          <w:color w:val="000000"/>
          <w:sz w:val="24"/>
          <w:szCs w:val="24"/>
          <w:rtl/>
        </w:rPr>
        <w:t>کیفی</w:t>
      </w:r>
      <w:r w:rsidR="004701B9" w:rsidRPr="004701B9">
        <w:rPr>
          <w:rFonts w:ascii="Times New Roman" w:eastAsia="Calibri" w:hAnsi="Times New Roman" w:cs="B Nazanin" w:hint="cs"/>
          <w:color w:val="000000"/>
          <w:sz w:val="24"/>
          <w:szCs w:val="24"/>
          <w:rtl/>
        </w:rPr>
        <w:t xml:space="preserve"> (</w:t>
      </w:r>
      <w:r w:rsidR="004701B9" w:rsidRPr="004701B9">
        <w:rPr>
          <w:rFonts w:ascii="Times New Roman" w:eastAsia="Calibri" w:hAnsi="Times New Roman" w:cs="B Nazanin"/>
          <w:color w:val="000000"/>
          <w:sz w:val="24"/>
          <w:szCs w:val="24"/>
          <w:rtl/>
        </w:rPr>
        <w:t>روش‌های نظریه داده-بنیاد و تحلیل تماتیک</w:t>
      </w:r>
      <w:r w:rsidR="004701B9" w:rsidRPr="004701B9">
        <w:rPr>
          <w:rFonts w:ascii="Times New Roman" w:eastAsia="Calibri" w:hAnsi="Times New Roman" w:cs="B Nazanin" w:hint="cs"/>
          <w:color w:val="000000"/>
          <w:sz w:val="24"/>
          <w:szCs w:val="24"/>
          <w:rtl/>
        </w:rPr>
        <w:t>) است</w:t>
      </w:r>
      <w:r w:rsidR="004701B9" w:rsidRPr="004701B9">
        <w:rPr>
          <w:rFonts w:ascii="Times New Roman" w:eastAsia="Calibri" w:hAnsi="Times New Roman" w:cs="B Nazanin"/>
          <w:color w:val="000000"/>
          <w:sz w:val="24"/>
          <w:szCs w:val="24"/>
          <w:rtl/>
        </w:rPr>
        <w:t>.</w:t>
      </w:r>
      <w:r w:rsidR="004701B9" w:rsidRPr="004701B9">
        <w:rPr>
          <w:rFonts w:ascii="Times New Roman" w:eastAsia="Calibri" w:hAnsi="Times New Roman" w:cs="B Nazanin" w:hint="cs"/>
          <w:color w:val="000000"/>
          <w:sz w:val="24"/>
          <w:szCs w:val="24"/>
          <w:rtl/>
        </w:rPr>
        <w:t xml:space="preserve"> </w:t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>جامعه آماری پژوهش حاضر صاحب نظران (اساتید، کارشناسان و خبرگان اقتصاد و مدیریت ورزشی) در زمینه اقتصاد ورزش می</w:t>
      </w:r>
      <w:r w:rsidR="004701B9" w:rsidRPr="004701B9">
        <w:rPr>
          <w:rFonts w:ascii="Book Antiqua" w:eastAsia="Calibri" w:hAnsi="Book Antiqua" w:cs="B Nazanin"/>
          <w:sz w:val="24"/>
          <w:szCs w:val="24"/>
          <w:rtl/>
        </w:rPr>
        <w:softHyphen/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>باشند.</w:t>
      </w:r>
      <w:r w:rsidR="004701B9" w:rsidRPr="004701B9">
        <w:rPr>
          <w:rFonts w:ascii="Times New Roman" w:eastAsia="Calibri" w:hAnsi="Times New Roman" w:cs="B Nazanin" w:hint="cs"/>
          <w:color w:val="000000"/>
          <w:sz w:val="24"/>
          <w:szCs w:val="24"/>
          <w:rtl/>
        </w:rPr>
        <w:t xml:space="preserve"> جهت نمونه</w:t>
      </w:r>
      <w:r w:rsidR="004701B9" w:rsidRPr="004701B9">
        <w:rPr>
          <w:rFonts w:ascii="Times New Roman" w:eastAsia="Calibri" w:hAnsi="Times New Roman" w:cs="B Nazanin"/>
          <w:color w:val="000000"/>
          <w:sz w:val="24"/>
          <w:szCs w:val="24"/>
          <w:rtl/>
        </w:rPr>
        <w:softHyphen/>
      </w:r>
      <w:r w:rsidR="004701B9" w:rsidRPr="004701B9">
        <w:rPr>
          <w:rFonts w:ascii="Times New Roman" w:eastAsia="Calibri" w:hAnsi="Times New Roman" w:cs="B Nazanin" w:hint="cs"/>
          <w:color w:val="000000"/>
          <w:sz w:val="24"/>
          <w:szCs w:val="24"/>
          <w:rtl/>
        </w:rPr>
        <w:t>گیری برای انجام مصاحبه</w:t>
      </w:r>
      <w:r w:rsidR="004701B9" w:rsidRPr="004701B9">
        <w:rPr>
          <w:rFonts w:ascii="Times New Roman" w:eastAsia="Calibri" w:hAnsi="Times New Roman" w:cs="B Nazanin"/>
          <w:color w:val="000000"/>
          <w:sz w:val="24"/>
          <w:szCs w:val="24"/>
          <w:rtl/>
        </w:rPr>
        <w:softHyphen/>
      </w:r>
      <w:r w:rsidR="004701B9" w:rsidRPr="004701B9">
        <w:rPr>
          <w:rFonts w:ascii="Times New Roman" w:eastAsia="Calibri" w:hAnsi="Times New Roman" w:cs="B Nazanin" w:hint="cs"/>
          <w:color w:val="000000"/>
          <w:sz w:val="24"/>
          <w:szCs w:val="24"/>
          <w:rtl/>
        </w:rPr>
        <w:t xml:space="preserve">های عمیق از </w:t>
      </w:r>
      <w:r w:rsidR="004701B9" w:rsidRPr="004701B9">
        <w:rPr>
          <w:rFonts w:ascii="Calibri" w:eastAsia="Calibri" w:hAnsi="Calibri" w:cs="B Nazanin" w:hint="cs"/>
          <w:spacing w:val="-2"/>
          <w:sz w:val="24"/>
          <w:szCs w:val="24"/>
          <w:rtl/>
        </w:rPr>
        <w:t>روش نمونه</w:t>
      </w:r>
      <w:r w:rsidR="004701B9" w:rsidRPr="004701B9">
        <w:rPr>
          <w:rFonts w:ascii="Calibri" w:eastAsia="Calibri" w:hAnsi="Calibri" w:cs="B Nazanin"/>
          <w:spacing w:val="-2"/>
          <w:sz w:val="24"/>
          <w:szCs w:val="24"/>
          <w:rtl/>
        </w:rPr>
        <w:t>‌</w:t>
      </w:r>
      <w:r w:rsidR="004701B9" w:rsidRPr="004701B9">
        <w:rPr>
          <w:rFonts w:ascii="Calibri" w:eastAsia="Calibri" w:hAnsi="Calibri" w:cs="B Nazanin" w:hint="cs"/>
          <w:spacing w:val="-2"/>
          <w:sz w:val="24"/>
          <w:szCs w:val="24"/>
          <w:rtl/>
        </w:rPr>
        <w:t xml:space="preserve">گیری نظری و تکنیک (گلوگه برفی) استفاده شد. </w:t>
      </w:r>
      <w:r w:rsidR="004701B9" w:rsidRPr="004701B9">
        <w:rPr>
          <w:rFonts w:ascii="Calibri" w:eastAsia="Calibri" w:hAnsi="Calibri" w:cs="B Nazanin" w:hint="cs"/>
          <w:sz w:val="24"/>
          <w:szCs w:val="24"/>
          <w:rtl/>
        </w:rPr>
        <w:t xml:space="preserve">ابزار تحقیق مصاحبه بود که از 14 نفر به عمل آمد. </w:t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>روایی ابزار پژوهش(مصاحبه)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، توسط مصاحبه</w:t>
      </w:r>
      <w:r w:rsidR="004701B9" w:rsidRPr="004701B9">
        <w:rPr>
          <w:rFonts w:ascii="B Nazanin" w:eastAsia="Times New Roman" w:hAnsi="Times New Roman" w:cs="B Nazanin"/>
          <w:sz w:val="24"/>
          <w:szCs w:val="24"/>
          <w:rtl/>
        </w:rPr>
        <w:softHyphen/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شوندگان</w:t>
      </w:r>
      <w:r w:rsidR="004701B9" w:rsidRPr="004701B9">
        <w:rPr>
          <w:rFonts w:ascii="B Nazanin" w:eastAsia="Times New Roman" w:hAnsi="Times New Roman" w:cs="B Nazanin"/>
          <w:sz w:val="24"/>
          <w:szCs w:val="24"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و</w:t>
      </w:r>
      <w:r w:rsidR="004701B9" w:rsidRPr="004701B9">
        <w:rPr>
          <w:rFonts w:ascii="B Nazanin" w:eastAsia="Times New Roman" w:hAnsi="Times New Roman" w:cs="B Nazanin"/>
          <w:sz w:val="24"/>
          <w:szCs w:val="24"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سپس</w:t>
      </w:r>
      <w:r w:rsidR="004701B9" w:rsidRPr="004701B9">
        <w:rPr>
          <w:rFonts w:ascii="B Nazanin" w:eastAsia="Times New Roman" w:hAnsi="Times New Roman" w:cs="B Nazanin"/>
          <w:sz w:val="24"/>
          <w:szCs w:val="24"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اساتید</w:t>
      </w:r>
      <w:r w:rsidR="004701B9" w:rsidRPr="004701B9">
        <w:rPr>
          <w:rFonts w:ascii="B Nazanin" w:eastAsia="Times New Roman" w:hAnsi="Times New Roman" w:cs="B Nazanin"/>
          <w:sz w:val="24"/>
          <w:szCs w:val="24"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متخصص،</w:t>
      </w:r>
      <w:r w:rsidR="004701B9" w:rsidRPr="004701B9">
        <w:rPr>
          <w:rFonts w:ascii="B Nazanin" w:eastAsia="Times New Roman" w:hAnsi="Times New Roman" w:cs="B Nazanin"/>
          <w:sz w:val="24"/>
          <w:szCs w:val="24"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مورد</w:t>
      </w:r>
      <w:r w:rsidR="004701B9" w:rsidRPr="004701B9">
        <w:rPr>
          <w:rFonts w:ascii="B Nazanin" w:eastAsia="Times New Roman" w:hAnsi="Times New Roman" w:cs="B Nazanin"/>
          <w:sz w:val="24"/>
          <w:szCs w:val="24"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بررسي</w:t>
      </w:r>
      <w:r w:rsidR="004701B9" w:rsidRPr="004701B9">
        <w:rPr>
          <w:rFonts w:ascii="B Nazanin" w:eastAsia="Times New Roman" w:hAnsi="Times New Roman" w:cs="B Nazanin"/>
          <w:sz w:val="24"/>
          <w:szCs w:val="24"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قرار</w:t>
      </w:r>
      <w:r w:rsidR="004701B9" w:rsidRPr="004701B9">
        <w:rPr>
          <w:rFonts w:ascii="B Nazanin" w:eastAsia="Times New Roman" w:hAnsi="Times New Roman" w:cs="B Nazanin"/>
          <w:sz w:val="24"/>
          <w:szCs w:val="24"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گرفت</w:t>
      </w:r>
      <w:r w:rsidR="004701B9" w:rsidRPr="004701B9">
        <w:rPr>
          <w:rFonts w:ascii="B Nazanin" w:eastAsia="Times New Roman" w:hAnsi="Times New Roman" w:cs="B Nazanin"/>
          <w:sz w:val="24"/>
          <w:szCs w:val="24"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و</w:t>
      </w:r>
      <w:r w:rsidR="004701B9" w:rsidRPr="004701B9">
        <w:rPr>
          <w:rFonts w:ascii="Calibri" w:eastAsia="Times New Roman" w:hAnsi="Calibri" w:cs="B Nazanin" w:hint="cs"/>
          <w:sz w:val="24"/>
          <w:szCs w:val="24"/>
          <w:rtl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تأیید</w:t>
      </w:r>
      <w:r w:rsidR="004701B9" w:rsidRPr="004701B9">
        <w:rPr>
          <w:rFonts w:ascii="B Nazanin" w:eastAsia="Times New Roman" w:hAnsi="Times New Roman" w:cs="B Nazanin"/>
          <w:sz w:val="24"/>
          <w:szCs w:val="24"/>
        </w:rPr>
        <w:t xml:space="preserve"> </w:t>
      </w:r>
      <w:r w:rsidR="004701B9" w:rsidRPr="004701B9">
        <w:rPr>
          <w:rFonts w:ascii="B Nazanin" w:eastAsia="Times New Roman" w:hAnsi="Times New Roman" w:cs="B Nazanin" w:hint="cs"/>
          <w:sz w:val="24"/>
          <w:szCs w:val="24"/>
          <w:rtl/>
        </w:rPr>
        <w:t>گردید</w:t>
      </w:r>
      <w:r w:rsidR="004701B9" w:rsidRPr="004701B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 xml:space="preserve">و برای سنجش پایایی </w:t>
      </w:r>
      <w:r w:rsidR="004701B9" w:rsidRPr="004701B9">
        <w:rPr>
          <w:rFonts w:ascii="B Nazanin" w:eastAsia="Calibri" w:hAnsi="Calibri" w:cs="B Nazanin" w:hint="cs"/>
          <w:sz w:val="24"/>
          <w:szCs w:val="24"/>
          <w:rtl/>
        </w:rPr>
        <w:t>از</w:t>
      </w:r>
      <w:r w:rsidR="004701B9" w:rsidRPr="004701B9">
        <w:rPr>
          <w:rFonts w:ascii="Times New Roman" w:eastAsia="Calibri" w:hAnsi="Times New Roman" w:cs="B Nazanin" w:hint="cs"/>
          <w:sz w:val="24"/>
          <w:szCs w:val="24"/>
          <w:rtl/>
        </w:rPr>
        <w:t xml:space="preserve"> </w:t>
      </w:r>
      <w:r w:rsidR="004701B9" w:rsidRPr="004701B9">
        <w:rPr>
          <w:rFonts w:ascii="B Nazanin" w:eastAsia="Calibri" w:hAnsi="Calibri" w:cs="B Nazanin" w:hint="cs"/>
          <w:sz w:val="24"/>
          <w:szCs w:val="24"/>
          <w:rtl/>
        </w:rPr>
        <w:t>روش</w:t>
      </w:r>
      <w:r w:rsidR="004701B9" w:rsidRPr="004701B9">
        <w:rPr>
          <w:rFonts w:ascii="B Nazanin" w:eastAsia="Calibri" w:hAnsi="Calibri" w:cs="B Nazanin"/>
          <w:sz w:val="24"/>
          <w:szCs w:val="24"/>
        </w:rPr>
        <w:t xml:space="preserve"> </w:t>
      </w:r>
      <w:r w:rsidR="004701B9" w:rsidRPr="004701B9">
        <w:rPr>
          <w:rFonts w:ascii="B Nazanin" w:eastAsia="Calibri" w:hAnsi="Calibri" w:cs="B Nazanin" w:hint="cs"/>
          <w:sz w:val="24"/>
          <w:szCs w:val="24"/>
          <w:rtl/>
        </w:rPr>
        <w:t>توافق</w:t>
      </w:r>
      <w:r w:rsidR="004701B9" w:rsidRPr="004701B9">
        <w:rPr>
          <w:rFonts w:ascii="B Nazanin" w:eastAsia="Calibri" w:hAnsi="Calibri" w:cs="B Nazanin"/>
          <w:sz w:val="24"/>
          <w:szCs w:val="24"/>
        </w:rPr>
        <w:t xml:space="preserve"> </w:t>
      </w:r>
      <w:r w:rsidR="004701B9" w:rsidRPr="004701B9">
        <w:rPr>
          <w:rFonts w:ascii="B Nazanin" w:eastAsia="Calibri" w:hAnsi="Calibri" w:cs="B Nazanin" w:hint="cs"/>
          <w:sz w:val="24"/>
          <w:szCs w:val="24"/>
          <w:rtl/>
        </w:rPr>
        <w:t>درون</w:t>
      </w:r>
      <w:r w:rsidR="004701B9" w:rsidRPr="004701B9">
        <w:rPr>
          <w:rFonts w:ascii="B Nazanin" w:eastAsia="Calibri" w:hAnsi="Calibri" w:cs="B Nazanin"/>
          <w:sz w:val="24"/>
          <w:szCs w:val="24"/>
        </w:rPr>
        <w:t xml:space="preserve"> </w:t>
      </w:r>
      <w:r w:rsidR="004701B9" w:rsidRPr="004701B9">
        <w:rPr>
          <w:rFonts w:ascii="B Nazanin" w:eastAsia="Calibri" w:hAnsi="Calibri" w:cs="B Nazanin" w:hint="cs"/>
          <w:sz w:val="24"/>
          <w:szCs w:val="24"/>
          <w:rtl/>
        </w:rPr>
        <w:t xml:space="preserve">موضوعي </w:t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 xml:space="preserve">استفاده شد که مطابق این روش مقدار پایایی برابر با 90/0 بود بر این اساس پایایی آزمون نیز مورد تایید واقع شد. </w:t>
      </w:r>
      <w:r w:rsidR="004701B9" w:rsidRPr="004701B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در راستای</w:t>
      </w:r>
      <w:r w:rsidR="004701B9" w:rsidRPr="004701B9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 تجزیه و تحلیل داده‌ها از تحلیل تماتیک و نظریه داده-بنیاد استفاده شد</w:t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>. یافته</w:t>
      </w:r>
      <w:r w:rsidR="004701B9" w:rsidRPr="004701B9">
        <w:rPr>
          <w:rFonts w:ascii="Book Antiqua" w:eastAsia="Calibri" w:hAnsi="Book Antiqua" w:cs="B Nazanin"/>
          <w:sz w:val="24"/>
          <w:szCs w:val="24"/>
          <w:rtl/>
        </w:rPr>
        <w:softHyphen/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>های این پژوهش نشان داد که عوامل مختلفی بر توسعه اقتصاد ورزش ایران تاثیر گذار هستند این عوامل در قالب 14 مقوله اصلی دسته</w:t>
      </w:r>
      <w:r w:rsidR="004701B9" w:rsidRPr="004701B9">
        <w:rPr>
          <w:rFonts w:ascii="Book Antiqua" w:eastAsia="Calibri" w:hAnsi="Book Antiqua" w:cs="B Nazanin"/>
          <w:sz w:val="24"/>
          <w:szCs w:val="24"/>
          <w:rtl/>
        </w:rPr>
        <w:softHyphen/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>بندی شدند. مقوله</w:t>
      </w:r>
      <w:r w:rsidR="004701B9" w:rsidRPr="004701B9">
        <w:rPr>
          <w:rFonts w:ascii="Book Antiqua" w:eastAsia="Calibri" w:hAnsi="Book Antiqua" w:cs="B Nazanin"/>
          <w:sz w:val="24"/>
          <w:szCs w:val="24"/>
          <w:rtl/>
        </w:rPr>
        <w:softHyphen/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 xml:space="preserve">ها شامل: </w:t>
      </w:r>
      <w:r w:rsidR="004701B9" w:rsidRPr="004701B9">
        <w:rPr>
          <w:rFonts w:asciiTheme="majorBidi" w:eastAsia="Times New Roman" w:hAnsiTheme="majorBidi" w:cs="B Nazanin" w:hint="cs"/>
          <w:sz w:val="24"/>
          <w:szCs w:val="24"/>
          <w:rtl/>
        </w:rPr>
        <w:t>توسعه ورزش، موانع و چالش</w:t>
      </w:r>
      <w:r w:rsidR="004701B9" w:rsidRPr="004701B9">
        <w:rPr>
          <w:rFonts w:asciiTheme="majorBidi" w:eastAsia="Times New Roman" w:hAnsiTheme="majorBidi" w:cs="B Nazanin"/>
          <w:sz w:val="24"/>
          <w:szCs w:val="24"/>
          <w:rtl/>
        </w:rPr>
        <w:softHyphen/>
      </w:r>
      <w:r w:rsidR="004701B9" w:rsidRPr="004701B9">
        <w:rPr>
          <w:rFonts w:asciiTheme="majorBidi" w:eastAsia="Times New Roman" w:hAnsiTheme="majorBidi" w:cs="B Nazanin" w:hint="cs"/>
          <w:sz w:val="24"/>
          <w:szCs w:val="24"/>
          <w:rtl/>
        </w:rPr>
        <w:t xml:space="preserve">ها، عوامل تجاری اقتصادی، </w:t>
      </w:r>
      <w:r w:rsidR="004701B9" w:rsidRPr="004701B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فعالیت</w:t>
      </w:r>
      <w:r w:rsidR="004701B9" w:rsidRPr="004701B9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="004701B9" w:rsidRPr="004701B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های تجاری، الزامات حقوقی</w:t>
      </w:r>
      <w:r w:rsidR="004701B9" w:rsidRPr="004701B9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- </w:t>
      </w:r>
      <w:r w:rsidR="004701B9" w:rsidRPr="004701B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حمایتی، الزامات مدیریتی، میزبانی</w:t>
      </w:r>
      <w:r w:rsidR="004701B9" w:rsidRPr="004701B9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 </w:t>
      </w:r>
      <w:r w:rsidR="004701B9" w:rsidRPr="004701B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رویدادهای</w:t>
      </w:r>
      <w:r w:rsidR="004701B9" w:rsidRPr="004701B9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t xml:space="preserve"> </w:t>
      </w:r>
      <w:r w:rsidR="004701B9" w:rsidRPr="004701B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بین</w:t>
      </w:r>
      <w:r w:rsidR="004701B9" w:rsidRPr="004701B9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="004701B9" w:rsidRPr="004701B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المللی، عوامل محیطی، نهادها و قوانین، سیاست</w:t>
      </w:r>
      <w:r w:rsidR="004701B9" w:rsidRPr="004701B9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="004701B9" w:rsidRPr="004701B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های مدیریتی، آموزش و پژوهش، فرهنگ</w:t>
      </w:r>
      <w:r w:rsidR="004701B9" w:rsidRPr="004701B9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="004701B9" w:rsidRPr="004701B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سازی، اقتصادی و سیاسی-اجتماعی می</w:t>
      </w:r>
      <w:r w:rsidR="004701B9" w:rsidRPr="004701B9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="004701B9" w:rsidRPr="004701B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شوند. که این 14 مورد خود شامل 32 </w:t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>مفهوم و 127 عامل یا کد باز هستند. بر اساس یافته</w:t>
      </w:r>
      <w:r w:rsidR="004701B9" w:rsidRPr="004701B9">
        <w:rPr>
          <w:rFonts w:ascii="Book Antiqua" w:eastAsia="Calibri" w:hAnsi="Book Antiqua" w:cs="B Nazanin"/>
          <w:sz w:val="24"/>
          <w:szCs w:val="24"/>
          <w:rtl/>
        </w:rPr>
        <w:softHyphen/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>های این پژوهش نتیجه می</w:t>
      </w:r>
      <w:r w:rsidR="004701B9" w:rsidRPr="004701B9">
        <w:rPr>
          <w:rFonts w:ascii="Book Antiqua" w:eastAsia="Calibri" w:hAnsi="Book Antiqua" w:cs="B Nazanin"/>
          <w:sz w:val="24"/>
          <w:szCs w:val="24"/>
          <w:rtl/>
        </w:rPr>
        <w:softHyphen/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>گیریم برای توسعه اقتصاد ورزش ایران باید بر مقوله</w:t>
      </w:r>
      <w:r w:rsidR="004701B9" w:rsidRPr="004701B9">
        <w:rPr>
          <w:rFonts w:ascii="Book Antiqua" w:eastAsia="Calibri" w:hAnsi="Book Antiqua" w:cs="B Nazanin"/>
          <w:sz w:val="24"/>
          <w:szCs w:val="24"/>
          <w:rtl/>
        </w:rPr>
        <w:softHyphen/>
      </w:r>
      <w:r w:rsidR="004701B9" w:rsidRPr="004701B9">
        <w:rPr>
          <w:rFonts w:ascii="Book Antiqua" w:eastAsia="Calibri" w:hAnsi="Book Antiqua" w:cs="B Nazanin" w:hint="cs"/>
          <w:sz w:val="24"/>
          <w:szCs w:val="24"/>
          <w:rtl/>
        </w:rPr>
        <w:t xml:space="preserve">های استخراجی از این پژوهش متمرکز شد </w:t>
      </w:r>
      <w:r w:rsidR="004701B9" w:rsidRPr="004701B9">
        <w:rPr>
          <w:rFonts w:ascii="Times New Roman" w:eastAsia="Times New Roman" w:hAnsi="Times New Roman" w:cs="B Nazanin" w:hint="cs"/>
          <w:sz w:val="24"/>
          <w:szCs w:val="24"/>
          <w:rtl/>
        </w:rPr>
        <w:t>که از این طریق مسئولان و برنامه</w:t>
      </w:r>
      <w:r w:rsidR="004701B9" w:rsidRPr="004701B9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4701B9" w:rsidRPr="004701B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ریزان اقتصاد ورزش کشور </w:t>
      </w:r>
      <w:r w:rsidR="004701B9" w:rsidRPr="004701B9">
        <w:rPr>
          <w:rFonts w:ascii="Times New Roman" w:eastAsia="Times New Roman" w:hAnsi="Times New Roman" w:cs="B Nazanin" w:hint="cs"/>
          <w:sz w:val="24"/>
          <w:szCs w:val="24"/>
          <w:rtl/>
        </w:rPr>
        <w:lastRenderedPageBreak/>
        <w:t>بتوانند نیازها، اولویت</w:t>
      </w:r>
      <w:r w:rsidR="004701B9" w:rsidRPr="004701B9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4701B9" w:rsidRPr="004701B9">
        <w:rPr>
          <w:rFonts w:ascii="Times New Roman" w:eastAsia="Times New Roman" w:hAnsi="Times New Roman" w:cs="B Nazanin" w:hint="cs"/>
          <w:sz w:val="24"/>
          <w:szCs w:val="24"/>
          <w:rtl/>
        </w:rPr>
        <w:t>ها و ملزومات توسعه اقتصاد ورزش را شناسایی کرده و با توجه به شاخص</w:t>
      </w:r>
      <w:r w:rsidR="004701B9" w:rsidRPr="004701B9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4701B9" w:rsidRPr="004701B9">
        <w:rPr>
          <w:rFonts w:ascii="Times New Roman" w:eastAsia="Times New Roman" w:hAnsi="Times New Roman" w:cs="B Nazanin" w:hint="cs"/>
          <w:sz w:val="24"/>
          <w:szCs w:val="24"/>
          <w:rtl/>
        </w:rPr>
        <w:t>های شناخته شده در آن دست به اقدامات مناسب و شایسته در این راستا بزنند تا در نهایت بتوانند به توسعه اقتصاد ورزش در کشور کمک نمایند.</w:t>
      </w:r>
      <w:r w:rsidR="004701B9" w:rsidRPr="004701B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:rsidR="0062038A" w:rsidRDefault="00314E92" w:rsidP="00AB6125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69579B">
        <w:rPr>
          <w:rFonts w:cs="B Nazanin" w:hint="cs"/>
          <w:sz w:val="24"/>
          <w:szCs w:val="24"/>
          <w:rtl/>
          <w:lang w:bidi="fa-IR"/>
        </w:rPr>
        <w:t>12:30</w:t>
      </w:r>
      <w:r>
        <w:rPr>
          <w:rFonts w:cs="B Nazanin" w:hint="cs"/>
          <w:sz w:val="24"/>
          <w:szCs w:val="24"/>
          <w:rtl/>
          <w:lang w:bidi="fa-IR"/>
        </w:rPr>
        <w:t xml:space="preserve"> پایان یافت. </w:t>
      </w:r>
      <w:bookmarkStart w:id="0" w:name="_GoBack"/>
      <w:bookmarkEnd w:id="0"/>
    </w:p>
    <w:p w:rsidR="00AB6125" w:rsidRPr="0062038A" w:rsidRDefault="00AB6125" w:rsidP="00AB6125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AB6125" w:rsidP="0062038A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AB6125"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6057900" cy="4095750"/>
            <wp:effectExtent l="0" t="0" r="0" b="0"/>
            <wp:docPr id="2" name="Picture 2" descr="C:\Users\Dr.abbasi\Desktop\عکسهای دفاع شهریورماه98\عکس مسعود دفا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abbasi\Desktop\عکسهای دفاع شهریورماه98\عکس مسعود دفا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605" cy="409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ABC" w:rsidRPr="0062038A" w:rsidRDefault="00BF2ABC" w:rsidP="0062038A">
      <w:pPr>
        <w:bidi/>
        <w:rPr>
          <w:rFonts w:cs="B Nazanin"/>
          <w:sz w:val="24"/>
          <w:szCs w:val="24"/>
          <w:rtl/>
          <w:lang w:bidi="fa-IR"/>
        </w:rPr>
      </w:pPr>
    </w:p>
    <w:sectPr w:rsidR="00BF2ABC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06" w:rsidRDefault="000C6106" w:rsidP="00815CC3">
      <w:pPr>
        <w:spacing w:after="0" w:line="240" w:lineRule="auto"/>
      </w:pPr>
      <w:r>
        <w:separator/>
      </w:r>
    </w:p>
  </w:endnote>
  <w:endnote w:type="continuationSeparator" w:id="0">
    <w:p w:rsidR="000C6106" w:rsidRDefault="000C6106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06" w:rsidRDefault="000C6106" w:rsidP="00815CC3">
      <w:pPr>
        <w:spacing w:after="0" w:line="240" w:lineRule="auto"/>
      </w:pPr>
      <w:r>
        <w:separator/>
      </w:r>
    </w:p>
  </w:footnote>
  <w:footnote w:type="continuationSeparator" w:id="0">
    <w:p w:rsidR="000C6106" w:rsidRDefault="000C6106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B84"/>
    <w:rsid w:val="0001113D"/>
    <w:rsid w:val="0004601E"/>
    <w:rsid w:val="000746E1"/>
    <w:rsid w:val="000C6106"/>
    <w:rsid w:val="000F4A28"/>
    <w:rsid w:val="0015365D"/>
    <w:rsid w:val="00187A33"/>
    <w:rsid w:val="001B0E4D"/>
    <w:rsid w:val="001D6463"/>
    <w:rsid w:val="002066A6"/>
    <w:rsid w:val="00252B73"/>
    <w:rsid w:val="00283F50"/>
    <w:rsid w:val="00295B3E"/>
    <w:rsid w:val="002C5DA5"/>
    <w:rsid w:val="002D4CBB"/>
    <w:rsid w:val="002F52CB"/>
    <w:rsid w:val="003108E3"/>
    <w:rsid w:val="003122BA"/>
    <w:rsid w:val="00314E92"/>
    <w:rsid w:val="00353215"/>
    <w:rsid w:val="00392F2F"/>
    <w:rsid w:val="00393087"/>
    <w:rsid w:val="003956C2"/>
    <w:rsid w:val="00430F2D"/>
    <w:rsid w:val="004701B9"/>
    <w:rsid w:val="004C12DB"/>
    <w:rsid w:val="0050195A"/>
    <w:rsid w:val="0051017E"/>
    <w:rsid w:val="0053541B"/>
    <w:rsid w:val="0060485B"/>
    <w:rsid w:val="0062038A"/>
    <w:rsid w:val="0064441D"/>
    <w:rsid w:val="0069579B"/>
    <w:rsid w:val="006E56F9"/>
    <w:rsid w:val="0071212B"/>
    <w:rsid w:val="00717952"/>
    <w:rsid w:val="00725B8B"/>
    <w:rsid w:val="00727FE0"/>
    <w:rsid w:val="007658A8"/>
    <w:rsid w:val="007A4A70"/>
    <w:rsid w:val="007D3D25"/>
    <w:rsid w:val="008055E9"/>
    <w:rsid w:val="00815CC3"/>
    <w:rsid w:val="00835676"/>
    <w:rsid w:val="00872EAC"/>
    <w:rsid w:val="008A3817"/>
    <w:rsid w:val="008C2C9D"/>
    <w:rsid w:val="009205F3"/>
    <w:rsid w:val="00970747"/>
    <w:rsid w:val="009D736E"/>
    <w:rsid w:val="00A76F6D"/>
    <w:rsid w:val="00AB6125"/>
    <w:rsid w:val="00B13040"/>
    <w:rsid w:val="00B45D74"/>
    <w:rsid w:val="00B804C7"/>
    <w:rsid w:val="00B91818"/>
    <w:rsid w:val="00BD31DA"/>
    <w:rsid w:val="00BF2ABC"/>
    <w:rsid w:val="00C13B1E"/>
    <w:rsid w:val="00CE6406"/>
    <w:rsid w:val="00D13E0A"/>
    <w:rsid w:val="00D62ABE"/>
    <w:rsid w:val="00D745DB"/>
    <w:rsid w:val="00D753EC"/>
    <w:rsid w:val="00D75D3A"/>
    <w:rsid w:val="00E45D7A"/>
    <w:rsid w:val="00E50B84"/>
    <w:rsid w:val="00E94F1D"/>
    <w:rsid w:val="00ED2684"/>
    <w:rsid w:val="00ED46CA"/>
    <w:rsid w:val="00F35350"/>
    <w:rsid w:val="00FD4EC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BAD1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7530C-F8EA-4BEE-8CF5-E5C0FCD2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41</cp:revision>
  <cp:lastPrinted>2018-11-04T06:39:00Z</cp:lastPrinted>
  <dcterms:created xsi:type="dcterms:W3CDTF">2006-12-31T21:08:00Z</dcterms:created>
  <dcterms:modified xsi:type="dcterms:W3CDTF">2019-09-07T11:46:00Z</dcterms:modified>
</cp:coreProperties>
</file>