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E" w:rsidRDefault="002D4CBB" w:rsidP="002C5DA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</w:rPr>
        <w:drawing>
          <wp:anchor distT="0" distB="0" distL="114300" distR="114300" simplePos="0" relativeHeight="251658240" behindDoc="0" locked="0" layoutInCell="1" allowOverlap="1" wp14:anchorId="70E2987D" wp14:editId="4000D844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827405" cy="890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95B3E">
        <w:rPr>
          <w:rFonts w:cs="B Nazanin"/>
          <w:noProof/>
          <w:sz w:val="24"/>
          <w:szCs w:val="24"/>
          <w:rtl/>
        </w:rPr>
        <w:drawing>
          <wp:inline distT="0" distB="0" distL="0" distR="0" wp14:anchorId="6C61EFBD" wp14:editId="04370A85">
            <wp:extent cx="818515" cy="800100"/>
            <wp:effectExtent l="0" t="0" r="0" b="0"/>
            <wp:docPr id="1" name="Picture 1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48" cy="80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DA5">
        <w:rPr>
          <w:rFonts w:cs="B Nazanin"/>
          <w:sz w:val="24"/>
          <w:szCs w:val="24"/>
          <w:lang w:bidi="fa-IR"/>
        </w:rPr>
        <w:t xml:space="preserve">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2C5DA5" w:rsidRPr="002C5DA5">
        <w:rPr>
          <w:rFonts w:cs="B Nazanin" w:hint="cs"/>
          <w:b/>
          <w:bCs/>
          <w:rtl/>
          <w:lang w:bidi="fa-IR"/>
        </w:rPr>
        <w:t>باسمه تعالی</w:t>
      </w:r>
      <w:r w:rsidR="002C5DA5" w:rsidRPr="002C5DA5">
        <w:rPr>
          <w:rFonts w:cs="B Nazanin" w:hint="cs"/>
          <w:rtl/>
          <w:lang w:bidi="fa-IR"/>
        </w:rPr>
        <w:t xml:space="preserve"> </w:t>
      </w:r>
      <w:r w:rsidR="002C5DA5" w:rsidRPr="002C5DA5">
        <w:rPr>
          <w:rFonts w:cs="B Nazanin"/>
          <w:lang w:bidi="fa-IR"/>
        </w:rPr>
        <w:t xml:space="preserve">                                       </w:t>
      </w:r>
    </w:p>
    <w:p w:rsidR="00B804C7" w:rsidRPr="008A3817" w:rsidRDefault="00295B3E" w:rsidP="004701B9">
      <w:pPr>
        <w:tabs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                     </w:t>
      </w:r>
      <w:r w:rsidR="002D4CBB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</w:t>
      </w:r>
      <w:r w:rsidR="002D4CBB">
        <w:rPr>
          <w:rFonts w:cs="B Nazanin" w:hint="cs"/>
          <w:sz w:val="24"/>
          <w:szCs w:val="24"/>
          <w:rtl/>
          <w:lang w:bidi="fa-IR"/>
        </w:rPr>
        <w:t xml:space="preserve">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</w:t>
      </w:r>
      <w:r w:rsidR="00A76F6D"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>علوم ورزشی</w:t>
      </w:r>
      <w:r w:rsidR="002C5DA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</w:t>
      </w:r>
      <w:r w:rsidR="002D4CBB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A3817" w:rsidRPr="00430F2D">
        <w:rPr>
          <w:rFonts w:cs="B Nazanin" w:hint="cs"/>
          <w:sz w:val="24"/>
          <w:szCs w:val="24"/>
          <w:rtl/>
          <w:lang w:bidi="fa-IR"/>
        </w:rPr>
        <w:t>تاریخ:</w:t>
      </w:r>
      <w:r w:rsidR="00393087">
        <w:rPr>
          <w:rFonts w:cs="B Nazanin" w:hint="cs"/>
          <w:sz w:val="24"/>
          <w:szCs w:val="24"/>
          <w:rtl/>
          <w:lang w:bidi="fa-IR"/>
        </w:rPr>
        <w:t xml:space="preserve"> </w:t>
      </w:r>
      <w:r w:rsidR="004701B9">
        <w:rPr>
          <w:rFonts w:cs="B Nazanin" w:hint="cs"/>
          <w:sz w:val="24"/>
          <w:szCs w:val="24"/>
          <w:rtl/>
          <w:lang w:bidi="fa-IR"/>
        </w:rPr>
        <w:t>12</w:t>
      </w:r>
      <w:r w:rsidR="00B13040">
        <w:rPr>
          <w:rFonts w:cs="B Nazanin" w:hint="cs"/>
          <w:sz w:val="24"/>
          <w:szCs w:val="24"/>
          <w:rtl/>
          <w:lang w:bidi="fa-IR"/>
        </w:rPr>
        <w:t>/</w:t>
      </w:r>
      <w:r w:rsidR="00187A33">
        <w:rPr>
          <w:rFonts w:cs="B Nazanin" w:hint="cs"/>
          <w:sz w:val="24"/>
          <w:szCs w:val="24"/>
          <w:rtl/>
          <w:lang w:bidi="fa-IR"/>
        </w:rPr>
        <w:t>0</w:t>
      </w:r>
      <w:r w:rsidR="00F35350">
        <w:rPr>
          <w:rFonts w:cs="B Nazanin" w:hint="cs"/>
          <w:sz w:val="24"/>
          <w:szCs w:val="24"/>
          <w:rtl/>
          <w:lang w:bidi="fa-IR"/>
        </w:rPr>
        <w:t>6</w:t>
      </w:r>
      <w:r w:rsidR="00B13040">
        <w:rPr>
          <w:rFonts w:cs="B Nazanin" w:hint="cs"/>
          <w:sz w:val="24"/>
          <w:szCs w:val="24"/>
          <w:rtl/>
          <w:lang w:bidi="fa-IR"/>
        </w:rPr>
        <w:t>/13</w:t>
      </w:r>
      <w:r w:rsidR="00F35350">
        <w:rPr>
          <w:rFonts w:cs="B Nazanin" w:hint="cs"/>
          <w:sz w:val="24"/>
          <w:szCs w:val="24"/>
          <w:rtl/>
          <w:lang w:bidi="fa-IR"/>
        </w:rPr>
        <w:t>98</w:t>
      </w:r>
    </w:p>
    <w:p w:rsidR="00E50B84" w:rsidRPr="00353215" w:rsidRDefault="00E50B84" w:rsidP="00E95B23">
      <w:pPr>
        <w:bidi/>
        <w:spacing w:line="36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353215">
        <w:rPr>
          <w:rFonts w:cs="B Titr" w:hint="cs"/>
          <w:b/>
          <w:bCs/>
          <w:sz w:val="28"/>
          <w:szCs w:val="28"/>
          <w:rtl/>
          <w:lang w:bidi="fa-IR"/>
        </w:rPr>
        <w:t xml:space="preserve">گزارش جلسه دفاع از پایان نامه </w:t>
      </w:r>
      <w:r w:rsidR="00E95B23">
        <w:rPr>
          <w:rFonts w:cs="B Titr" w:hint="cs"/>
          <w:b/>
          <w:bCs/>
          <w:sz w:val="28"/>
          <w:szCs w:val="28"/>
          <w:rtl/>
          <w:lang w:bidi="fa-IR"/>
        </w:rPr>
        <w:t>دکتری تخصصی</w:t>
      </w:r>
      <w:r w:rsidR="00A76F6D" w:rsidRPr="00353215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F35350" w:rsidRPr="0004601E" w:rsidRDefault="00A76F6D" w:rsidP="003539D7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اطلاع می رساند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جلسه دفاع از پایان نامه کارشناسی ارشد</w:t>
      </w:r>
      <w:r w:rsidR="00624852">
        <w:rPr>
          <w:rFonts w:cs="B Nazanin" w:hint="cs"/>
          <w:sz w:val="24"/>
          <w:szCs w:val="24"/>
          <w:rtl/>
          <w:lang w:bidi="fa-IR"/>
        </w:rPr>
        <w:t xml:space="preserve">/ رساله دکتری 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</w:t>
      </w:r>
      <w:r w:rsidR="00C171DB" w:rsidRPr="00E82A8C">
        <w:rPr>
          <w:rFonts w:cs="B Nazanin" w:hint="cs"/>
          <w:b/>
          <w:bCs/>
          <w:sz w:val="24"/>
          <w:szCs w:val="24"/>
          <w:rtl/>
          <w:lang w:bidi="fa-IR"/>
        </w:rPr>
        <w:t>آقای احمد محمدی مقدم</w:t>
      </w:r>
      <w:r w:rsidR="00804437">
        <w:rPr>
          <w:rFonts w:cs="B Nazanin" w:hint="cs"/>
          <w:sz w:val="24"/>
          <w:szCs w:val="24"/>
          <w:rtl/>
          <w:lang w:bidi="fa-IR"/>
        </w:rPr>
        <w:t xml:space="preserve"> گرایش </w:t>
      </w:r>
      <w:r w:rsidR="00804437" w:rsidRPr="00804437">
        <w:rPr>
          <w:rFonts w:cs="B Nazanin" w:hint="cs"/>
          <w:b/>
          <w:bCs/>
          <w:sz w:val="24"/>
          <w:szCs w:val="24"/>
          <w:rtl/>
          <w:lang w:bidi="fa-IR"/>
        </w:rPr>
        <w:t>فیزیولوژی ورزشی قلب و عروق و تنفس</w:t>
      </w:r>
      <w:r w:rsidR="00B1304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مقطع </w:t>
      </w:r>
      <w:r w:rsidR="000746E1" w:rsidRPr="00624852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  <w:r w:rsidR="00624852" w:rsidRPr="00624852">
        <w:rPr>
          <w:rFonts w:cs="B Nazanin" w:hint="cs"/>
          <w:b/>
          <w:bCs/>
          <w:sz w:val="24"/>
          <w:szCs w:val="24"/>
          <w:rtl/>
          <w:lang w:bidi="fa-IR"/>
        </w:rPr>
        <w:t>/ دکتری تخصصی</w:t>
      </w:r>
      <w:r w:rsidR="000746E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تحت عنوان </w:t>
      </w:r>
      <w:r w:rsidR="006F0E3D">
        <w:rPr>
          <w:rFonts w:cs="Calibri" w:hint="cs"/>
          <w:sz w:val="24"/>
          <w:szCs w:val="24"/>
          <w:rtl/>
          <w:lang w:bidi="fa-IR"/>
        </w:rPr>
        <w:t>"</w:t>
      </w:r>
      <w:r w:rsidR="006F0E3D" w:rsidRPr="00E82A8C">
        <w:rPr>
          <w:rFonts w:cs="B Nazanin" w:hint="cs"/>
          <w:b/>
          <w:bCs/>
          <w:sz w:val="24"/>
          <w:szCs w:val="24"/>
          <w:rtl/>
          <w:lang w:bidi="fa-IR"/>
        </w:rPr>
        <w:t>آثار پیشگیرانه دو پروتکل تمرین استقامتی تداومی و تناوبی بر بیان ژن</w:t>
      </w:r>
      <w:r w:rsidR="006F0E3D" w:rsidRPr="00E82A8C">
        <w:rPr>
          <w:rFonts w:cs="B Nazanin" w:hint="cs"/>
          <w:b/>
          <w:bCs/>
          <w:sz w:val="24"/>
          <w:szCs w:val="24"/>
          <w:rtl/>
          <w:lang w:bidi="fa-IR"/>
        </w:rPr>
        <w:softHyphen/>
        <w:t>های استئوپونتین و گلکتین-3 میوکارد در رت</w:t>
      </w:r>
      <w:r w:rsidR="006F0E3D" w:rsidRPr="00E82A8C">
        <w:rPr>
          <w:rFonts w:cs="B Nazanin" w:hint="cs"/>
          <w:b/>
          <w:bCs/>
          <w:sz w:val="24"/>
          <w:szCs w:val="24"/>
          <w:rtl/>
          <w:lang w:bidi="fa-IR"/>
        </w:rPr>
        <w:softHyphen/>
        <w:t>های ویستار پس از ابتلا به انفارکتوس قلبی</w:t>
      </w:r>
      <w:r w:rsidR="006F0E3D">
        <w:rPr>
          <w:rFonts w:cs="B Nazanin" w:hint="cs"/>
          <w:b/>
          <w:bCs/>
          <w:rtl/>
          <w:lang w:bidi="fa-IR"/>
        </w:rPr>
        <w:t>"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به راهنمایی </w:t>
      </w:r>
      <w:r w:rsidR="009D736E">
        <w:rPr>
          <w:rFonts w:cs="B Nazanin" w:hint="cs"/>
          <w:sz w:val="24"/>
          <w:szCs w:val="24"/>
          <w:rtl/>
          <w:lang w:bidi="fa-IR"/>
        </w:rPr>
        <w:t>جناب آقای</w:t>
      </w:r>
      <w:r w:rsidR="009D736E" w:rsidRPr="00C13B1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F0E3D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6F0E3D" w:rsidRPr="006F0E3D">
        <w:rPr>
          <w:rFonts w:cs="B Nazanin" w:hint="cs"/>
          <w:b/>
          <w:bCs/>
          <w:sz w:val="24"/>
          <w:szCs w:val="24"/>
          <w:rtl/>
          <w:lang w:bidi="fa-IR"/>
        </w:rPr>
        <w:t>وحید تادیبی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 و آقای </w:t>
      </w:r>
      <w:r w:rsidR="006F0E3D" w:rsidRPr="006F0E3D">
        <w:rPr>
          <w:rFonts w:cs="B Nazanin" w:hint="cs"/>
          <w:b/>
          <w:bCs/>
          <w:sz w:val="24"/>
          <w:szCs w:val="24"/>
          <w:rtl/>
          <w:lang w:bidi="fa-IR"/>
        </w:rPr>
        <w:t>دکتر ناصر بهپور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 </w:t>
      </w:r>
      <w:r w:rsidR="00D62ABE">
        <w:rPr>
          <w:rFonts w:cs="B Nazanin" w:hint="cs"/>
          <w:sz w:val="24"/>
          <w:szCs w:val="24"/>
          <w:rtl/>
          <w:lang w:bidi="fa-IR"/>
        </w:rPr>
        <w:t xml:space="preserve">و مشاوره </w:t>
      </w:r>
      <w:r w:rsidR="006F0E3D" w:rsidRPr="006F0E3D">
        <w:rPr>
          <w:rFonts w:cs="B Nazanin" w:hint="cs"/>
          <w:b/>
          <w:bCs/>
          <w:sz w:val="24"/>
          <w:szCs w:val="24"/>
          <w:rtl/>
          <w:lang w:bidi="fa-IR"/>
        </w:rPr>
        <w:t>دکتر افشین نظری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و داوری اساتید </w:t>
      </w:r>
      <w:r w:rsidR="009D736E">
        <w:rPr>
          <w:rFonts w:cs="B Nazanin" w:hint="cs"/>
          <w:sz w:val="24"/>
          <w:szCs w:val="24"/>
          <w:rtl/>
          <w:lang w:bidi="fa-IR"/>
        </w:rPr>
        <w:t>ارجمند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6F0E3D" w:rsidRPr="006F0E3D">
        <w:rPr>
          <w:rFonts w:cs="B Nazanin" w:hint="cs"/>
          <w:b/>
          <w:bCs/>
          <w:sz w:val="24"/>
          <w:szCs w:val="24"/>
          <w:rtl/>
          <w:lang w:bidi="fa-IR"/>
        </w:rPr>
        <w:t>دکتر احسان امیری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، آقای </w:t>
      </w:r>
      <w:r w:rsidR="006F0E3D" w:rsidRPr="006F0E3D">
        <w:rPr>
          <w:rFonts w:cs="B Nazanin" w:hint="cs"/>
          <w:b/>
          <w:bCs/>
          <w:sz w:val="24"/>
          <w:szCs w:val="24"/>
          <w:rtl/>
          <w:lang w:bidi="fa-IR"/>
        </w:rPr>
        <w:t>دکتر وریا طهماسبی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531AEE">
        <w:rPr>
          <w:rFonts w:cs="B Nazanin" w:hint="cs"/>
          <w:sz w:val="24"/>
          <w:szCs w:val="24"/>
          <w:rtl/>
          <w:lang w:bidi="fa-IR"/>
        </w:rPr>
        <w:t xml:space="preserve">داور خارجی 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6F0E3D" w:rsidRPr="006F0E3D">
        <w:rPr>
          <w:rFonts w:cs="B Nazanin" w:hint="cs"/>
          <w:b/>
          <w:bCs/>
          <w:sz w:val="24"/>
          <w:szCs w:val="24"/>
          <w:rtl/>
          <w:lang w:bidi="fa-IR"/>
        </w:rPr>
        <w:t>دکتر داریوش شیخ الاسلامی وطنی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روز چهارشنبه مورخ </w:t>
      </w:r>
      <w:r w:rsidR="006F0E3D" w:rsidRPr="006F0E3D">
        <w:rPr>
          <w:rFonts w:cs="B Nazanin" w:hint="cs"/>
          <w:b/>
          <w:bCs/>
          <w:sz w:val="24"/>
          <w:szCs w:val="24"/>
          <w:rtl/>
          <w:lang w:bidi="fa-IR"/>
        </w:rPr>
        <w:t>27/09/</w:t>
      </w:r>
      <w:r w:rsidR="003539D7">
        <w:rPr>
          <w:rFonts w:cs="B Nazanin"/>
          <w:b/>
          <w:bCs/>
          <w:sz w:val="24"/>
          <w:szCs w:val="24"/>
          <w:lang w:bidi="fa-IR"/>
        </w:rPr>
        <w:t>1398</w:t>
      </w:r>
      <w:r w:rsidR="006F0E3D" w:rsidRPr="006F0E3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از ساعت </w:t>
      </w:r>
      <w:r w:rsidR="006F0E3D" w:rsidRPr="006F0E3D">
        <w:rPr>
          <w:rFonts w:cs="B Nazanin" w:hint="cs"/>
          <w:b/>
          <w:bCs/>
          <w:sz w:val="24"/>
          <w:szCs w:val="24"/>
          <w:rtl/>
          <w:lang w:bidi="fa-IR"/>
        </w:rPr>
        <w:t>11:30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 تا ساعت </w:t>
      </w:r>
      <w:r w:rsidR="006F0E3D" w:rsidRPr="006F0E3D">
        <w:rPr>
          <w:rFonts w:cs="B Nazanin" w:hint="cs"/>
          <w:b/>
          <w:bCs/>
          <w:sz w:val="24"/>
          <w:szCs w:val="24"/>
          <w:rtl/>
          <w:lang w:bidi="fa-IR"/>
        </w:rPr>
        <w:t>13:30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 در محل سالن کنفرانس دانشکده علوم ورزشی با حضور کلیه میهمانان و </w:t>
      </w:r>
      <w:r w:rsidR="00804437">
        <w:rPr>
          <w:rFonts w:cs="B Nazanin" w:hint="cs"/>
          <w:sz w:val="24"/>
          <w:szCs w:val="24"/>
          <w:rtl/>
          <w:lang w:bidi="fa-IR"/>
        </w:rPr>
        <w:t>آقای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 </w:t>
      </w:r>
      <w:r w:rsidR="006F0E3D" w:rsidRPr="00A67303">
        <w:rPr>
          <w:rFonts w:cs="B Nazanin" w:hint="cs"/>
          <w:b/>
          <w:bCs/>
          <w:sz w:val="24"/>
          <w:szCs w:val="24"/>
          <w:rtl/>
          <w:lang w:bidi="fa-IR"/>
        </w:rPr>
        <w:t>دکتر همایون عباسی</w:t>
      </w:r>
      <w:r w:rsidR="006F0E3D">
        <w:rPr>
          <w:rFonts w:cs="B Nazanin" w:hint="cs"/>
          <w:sz w:val="24"/>
          <w:szCs w:val="24"/>
          <w:rtl/>
          <w:lang w:bidi="fa-IR"/>
        </w:rPr>
        <w:t xml:space="preserve"> </w:t>
      </w:r>
      <w:r w:rsidR="002F52CB">
        <w:rPr>
          <w:rFonts w:cs="B Nazanin" w:hint="cs"/>
          <w:sz w:val="24"/>
          <w:szCs w:val="24"/>
          <w:rtl/>
          <w:lang w:bidi="fa-IR"/>
        </w:rPr>
        <w:t>به عنوا</w:t>
      </w:r>
      <w:r w:rsidR="0015365D">
        <w:rPr>
          <w:rFonts w:cs="B Nazanin" w:hint="cs"/>
          <w:sz w:val="24"/>
          <w:szCs w:val="24"/>
          <w:rtl/>
          <w:lang w:bidi="fa-IR"/>
        </w:rPr>
        <w:t>ن نماینده تحصیلات تکمیلی</w:t>
      </w:r>
      <w:r w:rsidR="002F52C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برگزار </w:t>
      </w:r>
      <w:r w:rsidR="0051017E">
        <w:rPr>
          <w:rFonts w:cs="B Nazanin" w:hint="cs"/>
          <w:sz w:val="24"/>
          <w:szCs w:val="24"/>
          <w:rtl/>
          <w:lang w:bidi="fa-IR"/>
        </w:rPr>
        <w:t xml:space="preserve">گردید </w:t>
      </w:r>
      <w:r w:rsidR="00ED2684">
        <w:rPr>
          <w:rFonts w:cs="B Nazanin" w:hint="cs"/>
          <w:sz w:val="24"/>
          <w:szCs w:val="24"/>
          <w:rtl/>
          <w:lang w:bidi="fa-IR"/>
        </w:rPr>
        <w:t>و پس از ارائه مطالب توسط دانشجوی مذکور، هیات ژوری کار پایان</w:t>
      </w:r>
      <w:r w:rsidR="002F52CB">
        <w:rPr>
          <w:rFonts w:cs="B Nazanin" w:hint="cs"/>
          <w:sz w:val="24"/>
          <w:szCs w:val="24"/>
          <w:rtl/>
          <w:lang w:bidi="fa-IR"/>
        </w:rPr>
        <w:t xml:space="preserve"> نامه یا رساله را </w:t>
      </w:r>
      <w:r w:rsidR="00B13040">
        <w:rPr>
          <w:rFonts w:cs="B Nazanin" w:hint="cs"/>
          <w:sz w:val="24"/>
          <w:szCs w:val="24"/>
          <w:rtl/>
          <w:lang w:bidi="fa-IR"/>
        </w:rPr>
        <w:t>عالی</w:t>
      </w:r>
      <w:r w:rsidR="00E94F1D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ارزیابی نمودند. </w:t>
      </w:r>
      <w:r w:rsidR="007A4A70">
        <w:rPr>
          <w:rFonts w:cs="B Nazanin" w:hint="cs"/>
          <w:sz w:val="24"/>
          <w:szCs w:val="24"/>
          <w:rtl/>
          <w:lang w:bidi="fa-IR"/>
        </w:rPr>
        <w:t xml:space="preserve">قابل ذکر است بخشی از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چکیده </w:t>
      </w:r>
      <w:r w:rsidR="007A4A70">
        <w:rPr>
          <w:rFonts w:cs="B Nazanin" w:hint="cs"/>
          <w:sz w:val="24"/>
          <w:szCs w:val="24"/>
          <w:rtl/>
          <w:lang w:bidi="fa-IR"/>
        </w:rPr>
        <w:t>پژوهش به شرح ذیل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 می باشد:</w:t>
      </w:r>
    </w:p>
    <w:p w:rsidR="00C95BCD" w:rsidRDefault="00D745DB" w:rsidP="00804437">
      <w:pPr>
        <w:bidi/>
        <w:jc w:val="both"/>
        <w:rPr>
          <w:rFonts w:ascii="Times New Roman" w:hAnsi="Times New Roman" w:cs="B Zar"/>
          <w:sz w:val="20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</w:t>
      </w:r>
      <w:r w:rsidR="0045642C">
        <w:rPr>
          <w:rFonts w:ascii="Times New Roman" w:eastAsia="Times New Roman" w:hAnsi="Times New Roman" w:cs="Calibri" w:hint="cs"/>
          <w:sz w:val="24"/>
          <w:szCs w:val="24"/>
          <w:rtl/>
        </w:rPr>
        <w:t xml:space="preserve">" </w:t>
      </w:r>
      <w:r w:rsidR="004701B9" w:rsidRPr="00D87A5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هدف از پژوهش حاضر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نشانگرهای زیستی حاوی اطلاعات پیش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آگهی جهت شناسایی و پیشگیری بیماری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های قلبی هستند. استئوپونتین و گلکتین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-3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از اعضای خانواده پروتئین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های ماتریکس خارج سلولی از جمله محتمل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ترین واسطه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گرهای بین فعال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سازی ماکروفاژ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ها و فیبروز قلب می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باشند. در این پژوهش 32 سر رت به طور تصادفی به چهار گروه (گروه سالم، گروه ایسکمی، گروه تمرین تناوبی و گروه تمرین تداومی) تقسیم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بندی شدند. گروه تمرین تناوبی با سرعت 40 و 54 متر بر دقیقه و گروه تمرین تداومی با سرعت 27 متر بر دقیقه به مدت هشت هفته به تمرینات استقامتی بر روی نوار گردان پرداختند و پس از 48 ساعت استراحت به انفارکتوس قلبی مبتلا گردیدند. گروه سالم بدون القای انفارکتوس و گروه ایسکمی نیز پس از گذشت مدت مشابه با گروه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های تمرینی به انفارکتوس قلبی مبتلا شدند. یک هفته پس از القا ایسکمی، قلب رت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ها جدا و به منظور اندازه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گیری بیان ژن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 xml:space="preserve">های استئوپونتین و گلکتین-3 میوکارد از روش </w:t>
      </w:r>
      <w:r w:rsidR="00C95BCD" w:rsidRPr="00D87A5A">
        <w:rPr>
          <w:rFonts w:ascii="Times New Roman" w:hAnsi="Times New Roman" w:cs="B Nazanin"/>
          <w:sz w:val="20"/>
          <w:szCs w:val="24"/>
        </w:rPr>
        <w:t>qRT-PCR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 xml:space="preserve"> استفاده گردید. ازآزمون شاپیرو ویلک تی تست و ت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>حلیل واریانس آنووا یک طرفه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 xml:space="preserve"> </w:t>
      </w:r>
      <w:r w:rsidR="00804437" w:rsidRPr="00D87A5A">
        <w:rPr>
          <w:rFonts w:ascii="Times New Roman" w:hAnsi="Times New Roman" w:cs="B Nazanin" w:hint="cs"/>
          <w:sz w:val="20"/>
          <w:szCs w:val="24"/>
          <w:rtl/>
        </w:rPr>
        <w:t xml:space="preserve">و 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>آزمون تعقیبی توکی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 xml:space="preserve"> با سطح معناداری 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>05/0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 xml:space="preserve"> جهت مقایسه گروه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ها استفاده شد.</w:t>
      </w:r>
      <w:r w:rsidR="00804437" w:rsidRPr="00D87A5A">
        <w:rPr>
          <w:rFonts w:ascii="Times New Roman" w:hAnsi="Times New Roman" w:cs="B Nazanin" w:hint="cs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یافته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ها نشان داد بیان ژن استئوپونتین در بافت قلب رت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های نر ویستار پس از القای انفارکتوس قلبی بیشتر از گروه سالم است (05/0</w:t>
      </w:r>
      <w:r w:rsidR="00C95BCD" w:rsidRPr="00D87A5A">
        <w:rPr>
          <w:rFonts w:ascii="Times New Roman" w:hAnsi="Times New Roman" w:cs="B Nazanin"/>
          <w:sz w:val="20"/>
          <w:szCs w:val="24"/>
        </w:rPr>
        <w:t>P</w:t>
      </w:r>
      <w:r w:rsidR="00C95BCD" w:rsidRPr="00D87A5A">
        <w:rPr>
          <w:rFonts w:ascii="Times New Roman" w:hAnsi="Times New Roman" w:cs="B Nazanin" w:hint="cs"/>
          <w:sz w:val="20"/>
          <w:szCs w:val="24"/>
        </w:rPr>
        <w:t>&lt;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). همچنین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بیان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نسبی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ژن استئوپونتین در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گروه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های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تمرینی در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مقایسه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با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گروه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ایسکمی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به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طور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چشمگیری کمتر بود (05/0</w:t>
      </w:r>
      <w:r w:rsidR="00C95BCD" w:rsidRPr="00D87A5A">
        <w:rPr>
          <w:rFonts w:ascii="Times New Roman" w:hAnsi="Times New Roman" w:cs="B Nazanin"/>
          <w:sz w:val="20"/>
          <w:szCs w:val="24"/>
        </w:rPr>
        <w:t>P</w:t>
      </w:r>
      <w:r w:rsidR="00C95BCD" w:rsidRPr="00D87A5A">
        <w:rPr>
          <w:rFonts w:ascii="Times New Roman" w:hAnsi="Times New Roman" w:cs="B Nazanin" w:hint="cs"/>
          <w:sz w:val="20"/>
          <w:szCs w:val="24"/>
        </w:rPr>
        <w:t>&lt;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 xml:space="preserve">). در مقایسه دو نوع تمرین، میزان نسبی بیان ژن مذکور، در گروه تداومی کمتر بود 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>(05/0</w:t>
      </w:r>
      <w:r w:rsidR="00C95BCD" w:rsidRPr="00D87A5A">
        <w:rPr>
          <w:rFonts w:ascii="Times New Roman" w:hAnsi="Times New Roman" w:cs="B Nazanin"/>
          <w:sz w:val="20"/>
          <w:szCs w:val="24"/>
        </w:rPr>
        <w:t>P&lt;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>)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. همینطور، نتایج در زمینه ژن گلکتین-3، حاکی از بالاتر بودن بیان این ژن در بافت قلب رت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های نر ویستار پس از القای انفارکتوس قلبی نسبت به گروه سالم بود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>(05/0</w:t>
      </w:r>
      <w:r w:rsidR="00C95BCD" w:rsidRPr="00D87A5A">
        <w:rPr>
          <w:rFonts w:ascii="Times New Roman" w:hAnsi="Times New Roman" w:cs="B Nazanin"/>
          <w:sz w:val="20"/>
          <w:szCs w:val="24"/>
        </w:rPr>
        <w:t>P&lt;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>)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. علاوه براین، بیان نسبی ژن گلکتین-3 در گروه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های تمرینی کمتر از گروه ایسکمی بود (05/0</w:t>
      </w:r>
      <w:r w:rsidR="00C95BCD" w:rsidRPr="00D87A5A">
        <w:rPr>
          <w:rFonts w:ascii="Times New Roman" w:hAnsi="Times New Roman" w:cs="B Nazanin"/>
          <w:sz w:val="20"/>
          <w:szCs w:val="24"/>
        </w:rPr>
        <w:t>P</w:t>
      </w:r>
      <w:r w:rsidR="00C95BCD" w:rsidRPr="00D87A5A">
        <w:rPr>
          <w:rFonts w:ascii="Times New Roman" w:hAnsi="Times New Roman" w:cs="B Nazanin" w:hint="cs"/>
          <w:sz w:val="20"/>
          <w:szCs w:val="24"/>
        </w:rPr>
        <w:t>&lt;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). در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مقایسه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دو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نوع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تمرین،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میزان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نسبی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بیان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ژن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مذکور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در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گروه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تداومی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 xml:space="preserve">کمتر بود 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>(05/0</w:t>
      </w:r>
      <w:r w:rsidR="00C95BCD" w:rsidRPr="00D87A5A">
        <w:rPr>
          <w:rFonts w:ascii="Times New Roman" w:hAnsi="Times New Roman" w:cs="B Nazanin"/>
          <w:sz w:val="20"/>
          <w:szCs w:val="24"/>
        </w:rPr>
        <w:t>P&lt;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>)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.</w:t>
      </w:r>
      <w:r w:rsidR="00804437" w:rsidRPr="00D87A5A">
        <w:rPr>
          <w:rFonts w:ascii="Times New Roman" w:hAnsi="Times New Roman" w:cs="B Nazanin" w:hint="cs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تمرینات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تداومی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و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تناوبی می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توانند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میزان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بیان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این شاخص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softHyphen/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های افزایش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یافته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بر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اثر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انفارکتوس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قلبی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را،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 xml:space="preserve">به طور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lastRenderedPageBreak/>
        <w:t>معناداری به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صورت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تنظیم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کاهشی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تعدیل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نمایند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و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بنابراین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ممکن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است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نقش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مهمی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در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پیشگیری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از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انفارکتوس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قلبی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داشته</w:t>
      </w:r>
      <w:r w:rsidR="00C95BCD" w:rsidRPr="00D87A5A">
        <w:rPr>
          <w:rFonts w:ascii="Times New Roman" w:hAnsi="Times New Roman" w:cs="B Nazanin"/>
          <w:sz w:val="20"/>
          <w:szCs w:val="24"/>
          <w:rtl/>
        </w:rPr>
        <w:t xml:space="preserve"> </w:t>
      </w:r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باشند. سرانجام در این زمینه تمرین تداوم</w:t>
      </w:r>
      <w:bookmarkStart w:id="0" w:name="_GoBack"/>
      <w:bookmarkEnd w:id="0"/>
      <w:r w:rsidR="00C95BCD" w:rsidRPr="00D87A5A">
        <w:rPr>
          <w:rFonts w:ascii="Times New Roman" w:hAnsi="Times New Roman" w:cs="B Nazanin" w:hint="cs"/>
          <w:sz w:val="20"/>
          <w:szCs w:val="24"/>
          <w:rtl/>
        </w:rPr>
        <w:t>ی به طور معناداری بیشتر از تمرین تناوبی اثرگذار بود</w:t>
      </w:r>
      <w:r w:rsidR="00804437">
        <w:rPr>
          <w:rFonts w:ascii="Times New Roman" w:hAnsi="Times New Roman" w:cs="Calibri" w:hint="cs"/>
          <w:sz w:val="20"/>
          <w:szCs w:val="24"/>
          <w:rtl/>
        </w:rPr>
        <w:t>"</w:t>
      </w:r>
      <w:r w:rsidR="00C95BCD">
        <w:rPr>
          <w:rFonts w:ascii="Times New Roman" w:hAnsi="Times New Roman" w:cs="B Zar" w:hint="cs"/>
          <w:sz w:val="20"/>
          <w:szCs w:val="24"/>
          <w:rtl/>
        </w:rPr>
        <w:t>.</w:t>
      </w:r>
    </w:p>
    <w:p w:rsidR="0062038A" w:rsidRDefault="00314E92" w:rsidP="00804437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جلسه دفاع مذکور در ساعت </w:t>
      </w:r>
      <w:r w:rsidR="00804437"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="0069579B" w:rsidRPr="0045642C">
        <w:rPr>
          <w:rFonts w:cs="B Nazanin" w:hint="cs"/>
          <w:b/>
          <w:bCs/>
          <w:sz w:val="24"/>
          <w:szCs w:val="24"/>
          <w:rtl/>
          <w:lang w:bidi="fa-IR"/>
        </w:rPr>
        <w:t>:30</w:t>
      </w:r>
      <w:r>
        <w:rPr>
          <w:rFonts w:cs="B Nazanin" w:hint="cs"/>
          <w:sz w:val="24"/>
          <w:szCs w:val="24"/>
          <w:rtl/>
          <w:lang w:bidi="fa-IR"/>
        </w:rPr>
        <w:t xml:space="preserve"> پایان یافت. </w:t>
      </w:r>
    </w:p>
    <w:p w:rsidR="00AB6125" w:rsidRPr="0062038A" w:rsidRDefault="00450553" w:rsidP="00450553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A67303">
        <w:rPr>
          <w:rFonts w:cs="B Nazanin"/>
          <w:noProof/>
          <w:sz w:val="24"/>
          <w:szCs w:val="24"/>
          <w:rtl/>
        </w:rPr>
        <w:drawing>
          <wp:inline distT="0" distB="0" distL="0" distR="0" wp14:anchorId="6465F212" wp14:editId="36049BEB">
            <wp:extent cx="5267325" cy="3057525"/>
            <wp:effectExtent l="0" t="0" r="9525" b="9525"/>
            <wp:docPr id="2" name="Picture 2" descr="C:\Users\Dr.abbasi\Desktop\چکیده آقای محمدی مقدم\IMG-201912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abbasi\Desktop\چکیده آقای محمدی مقدم\IMG-20191220-WA0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875" cy="306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77" w:rsidRDefault="00A82577" w:rsidP="00A82577">
      <w:pPr>
        <w:bidi/>
        <w:rPr>
          <w:rFonts w:cs="B Nazanin"/>
          <w:sz w:val="24"/>
          <w:szCs w:val="24"/>
          <w:lang w:bidi="fa-IR"/>
        </w:rPr>
      </w:pPr>
    </w:p>
    <w:p w:rsidR="00A82577" w:rsidRDefault="00450553" w:rsidP="00450553">
      <w:pPr>
        <w:bidi/>
        <w:jc w:val="center"/>
        <w:rPr>
          <w:rFonts w:cs="B Nazanin"/>
          <w:sz w:val="24"/>
          <w:szCs w:val="24"/>
          <w:lang w:bidi="fa-IR"/>
        </w:rPr>
      </w:pPr>
      <w:r w:rsidRPr="00A82577">
        <w:rPr>
          <w:rFonts w:cs="B Nazanin"/>
          <w:noProof/>
          <w:sz w:val="24"/>
          <w:szCs w:val="24"/>
          <w:rtl/>
        </w:rPr>
        <w:drawing>
          <wp:inline distT="0" distB="0" distL="0" distR="0" wp14:anchorId="34AE1392" wp14:editId="15319345">
            <wp:extent cx="5607309" cy="3400425"/>
            <wp:effectExtent l="0" t="0" r="0" b="0"/>
            <wp:docPr id="3" name="Picture 3" descr="C:\Users\modir-goruh\Desktop\چکیده آقای محمدی مقدم\IMG-201912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ir-goruh\Desktop\چکیده آقای محمدی مقدم\IMG-20191220-WA0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044" cy="343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77" w:rsidRDefault="00A82577" w:rsidP="00A82577">
      <w:pPr>
        <w:bidi/>
        <w:rPr>
          <w:rFonts w:cs="B Nazanin"/>
          <w:sz w:val="24"/>
          <w:szCs w:val="24"/>
          <w:lang w:bidi="fa-IR"/>
        </w:rPr>
      </w:pPr>
    </w:p>
    <w:p w:rsidR="00A82577" w:rsidRPr="0062038A" w:rsidRDefault="00A82577" w:rsidP="00450553">
      <w:pPr>
        <w:bidi/>
        <w:rPr>
          <w:rFonts w:cs="B Nazanin"/>
          <w:sz w:val="24"/>
          <w:szCs w:val="24"/>
          <w:rtl/>
          <w:lang w:bidi="fa-IR"/>
        </w:rPr>
      </w:pPr>
    </w:p>
    <w:sectPr w:rsidR="00A82577" w:rsidRPr="0062038A" w:rsidSect="00A76F6D">
      <w:pgSz w:w="12240" w:h="15840"/>
      <w:pgMar w:top="99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FB" w:rsidRDefault="00481CFB" w:rsidP="00815CC3">
      <w:pPr>
        <w:spacing w:after="0" w:line="240" w:lineRule="auto"/>
      </w:pPr>
      <w:r>
        <w:separator/>
      </w:r>
    </w:p>
  </w:endnote>
  <w:endnote w:type="continuationSeparator" w:id="0">
    <w:p w:rsidR="00481CFB" w:rsidRDefault="00481CFB" w:rsidP="0081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FB" w:rsidRDefault="00481CFB" w:rsidP="00815CC3">
      <w:pPr>
        <w:spacing w:after="0" w:line="240" w:lineRule="auto"/>
      </w:pPr>
      <w:r>
        <w:separator/>
      </w:r>
    </w:p>
  </w:footnote>
  <w:footnote w:type="continuationSeparator" w:id="0">
    <w:p w:rsidR="00481CFB" w:rsidRDefault="00481CFB" w:rsidP="00815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84"/>
    <w:rsid w:val="0001113D"/>
    <w:rsid w:val="0004601E"/>
    <w:rsid w:val="000746E1"/>
    <w:rsid w:val="000C6106"/>
    <w:rsid w:val="000F4A28"/>
    <w:rsid w:val="0015365D"/>
    <w:rsid w:val="00187A33"/>
    <w:rsid w:val="001B0E4D"/>
    <w:rsid w:val="001D03B2"/>
    <w:rsid w:val="001D6463"/>
    <w:rsid w:val="002066A6"/>
    <w:rsid w:val="00252B73"/>
    <w:rsid w:val="00283F50"/>
    <w:rsid w:val="00295B3E"/>
    <w:rsid w:val="002C5DA5"/>
    <w:rsid w:val="002D4CBB"/>
    <w:rsid w:val="002F52CB"/>
    <w:rsid w:val="003108E3"/>
    <w:rsid w:val="003122BA"/>
    <w:rsid w:val="00314E92"/>
    <w:rsid w:val="00353215"/>
    <w:rsid w:val="003539D7"/>
    <w:rsid w:val="00392F2F"/>
    <w:rsid w:val="00393087"/>
    <w:rsid w:val="003956C2"/>
    <w:rsid w:val="0041069F"/>
    <w:rsid w:val="00430F2D"/>
    <w:rsid w:val="00450553"/>
    <w:rsid w:val="0045642C"/>
    <w:rsid w:val="004701B9"/>
    <w:rsid w:val="00481CFB"/>
    <w:rsid w:val="004C12DB"/>
    <w:rsid w:val="0050195A"/>
    <w:rsid w:val="0051017E"/>
    <w:rsid w:val="00531AEE"/>
    <w:rsid w:val="0053541B"/>
    <w:rsid w:val="00552CF1"/>
    <w:rsid w:val="0060485B"/>
    <w:rsid w:val="0062038A"/>
    <w:rsid w:val="00623303"/>
    <w:rsid w:val="00624852"/>
    <w:rsid w:val="0064441D"/>
    <w:rsid w:val="0069579B"/>
    <w:rsid w:val="006E56F9"/>
    <w:rsid w:val="006F0E3D"/>
    <w:rsid w:val="0071212B"/>
    <w:rsid w:val="00717952"/>
    <w:rsid w:val="00725B8B"/>
    <w:rsid w:val="00727FE0"/>
    <w:rsid w:val="007658A8"/>
    <w:rsid w:val="007A4A70"/>
    <w:rsid w:val="007A68FF"/>
    <w:rsid w:val="007D3D25"/>
    <w:rsid w:val="00804437"/>
    <w:rsid w:val="008055E9"/>
    <w:rsid w:val="00815CC3"/>
    <w:rsid w:val="00835676"/>
    <w:rsid w:val="00872EAC"/>
    <w:rsid w:val="008A3817"/>
    <w:rsid w:val="008C2C9D"/>
    <w:rsid w:val="009205F3"/>
    <w:rsid w:val="00970747"/>
    <w:rsid w:val="0098627E"/>
    <w:rsid w:val="009D736E"/>
    <w:rsid w:val="00A76F6D"/>
    <w:rsid w:val="00A82577"/>
    <w:rsid w:val="00AB6125"/>
    <w:rsid w:val="00B13040"/>
    <w:rsid w:val="00B45D74"/>
    <w:rsid w:val="00B804C7"/>
    <w:rsid w:val="00B91818"/>
    <w:rsid w:val="00BD31DA"/>
    <w:rsid w:val="00BF2ABC"/>
    <w:rsid w:val="00C13B1E"/>
    <w:rsid w:val="00C171DB"/>
    <w:rsid w:val="00C95BCD"/>
    <w:rsid w:val="00CE6406"/>
    <w:rsid w:val="00D13E0A"/>
    <w:rsid w:val="00D62ABE"/>
    <w:rsid w:val="00D745DB"/>
    <w:rsid w:val="00D753EC"/>
    <w:rsid w:val="00D75D3A"/>
    <w:rsid w:val="00D87A5A"/>
    <w:rsid w:val="00E45D7A"/>
    <w:rsid w:val="00E50B84"/>
    <w:rsid w:val="00E94F1D"/>
    <w:rsid w:val="00E95B23"/>
    <w:rsid w:val="00EB3013"/>
    <w:rsid w:val="00ED2684"/>
    <w:rsid w:val="00ED46CA"/>
    <w:rsid w:val="00F35350"/>
    <w:rsid w:val="00FD4ECE"/>
    <w:rsid w:val="00FF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0AF7"/>
  <w15:docId w15:val="{AF0E491A-8396-42B1-AAA0-AC3DAFD4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C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A585-E5C4-4F4C-8E9C-F719DAA3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Moorche</cp:lastModifiedBy>
  <cp:revision>9</cp:revision>
  <cp:lastPrinted>2018-11-04T06:39:00Z</cp:lastPrinted>
  <dcterms:created xsi:type="dcterms:W3CDTF">2007-01-09T17:11:00Z</dcterms:created>
  <dcterms:modified xsi:type="dcterms:W3CDTF">2020-01-01T10:10:00Z</dcterms:modified>
</cp:coreProperties>
</file>