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94"/>
        <w:gridCol w:w="3736"/>
        <w:gridCol w:w="2892"/>
      </w:tblGrid>
      <w:tr w:rsidR="000256AD" w:rsidRPr="00F556A7" w:rsidTr="00453F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256AD" w:rsidRPr="00025123" w:rsidRDefault="000256AD" w:rsidP="000256AD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40" w:hanging="340"/>
              <w:jc w:val="left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650" w:type="pct"/>
            <w:vAlign w:val="center"/>
          </w:tcPr>
          <w:p w:rsidR="000256AD" w:rsidRPr="001F349C" w:rsidRDefault="000256AD" w:rsidP="002F54B4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  <w:r w:rsidR="00E96089"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دانشجويی:</w:t>
            </w:r>
            <w:r w:rsidRPr="0042007A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1F349C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E96089">
              <w:rPr>
                <w:rFonts w:cs="B Zar" w:hint="cs"/>
                <w:b/>
                <w:bCs/>
                <w:rtl/>
                <w:lang w:bidi="fa-IR"/>
              </w:rPr>
              <w:t xml:space="preserve"> تحصیلی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0256AD" w:rsidRPr="00F556A7" w:rsidTr="00E96089">
        <w:trPr>
          <w:trHeight w:val="454"/>
        </w:trPr>
        <w:tc>
          <w:tcPr>
            <w:tcW w:w="2073" w:type="pct"/>
            <w:vAlign w:val="center"/>
          </w:tcPr>
          <w:p w:rsidR="000256AD" w:rsidRPr="0042007A" w:rsidRDefault="000256AD" w:rsidP="00453F4E">
            <w:pPr>
              <w:bidi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روزانه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شبانه </w:t>
            </w:r>
            <w:r>
              <w:rPr>
                <w:rFonts w:cs="B Zar"/>
                <w:sz w:val="26"/>
                <w:szCs w:val="26"/>
                <w:lang w:bidi="fa-IR"/>
              </w:rPr>
              <w:sym w:font="Wingdings" w:char="006F"/>
            </w:r>
          </w:p>
        </w:tc>
        <w:tc>
          <w:tcPr>
            <w:tcW w:w="1650" w:type="pct"/>
            <w:vAlign w:val="center"/>
          </w:tcPr>
          <w:p w:rsidR="000256AD" w:rsidRPr="001F349C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0256AD" w:rsidRPr="00F556A7" w:rsidRDefault="00E96089" w:rsidP="00E96089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E96089" w:rsidRPr="00F556A7" w:rsidTr="00E96089">
        <w:trPr>
          <w:trHeight w:val="454"/>
        </w:trPr>
        <w:tc>
          <w:tcPr>
            <w:tcW w:w="2073" w:type="pct"/>
            <w:vAlign w:val="center"/>
          </w:tcPr>
          <w:p w:rsidR="00E96089" w:rsidRDefault="00E96089" w:rsidP="000545B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>ی تحصیلی:</w:t>
            </w:r>
          </w:p>
        </w:tc>
        <w:tc>
          <w:tcPr>
            <w:tcW w:w="2927" w:type="pct"/>
            <w:gridSpan w:val="2"/>
            <w:vAlign w:val="center"/>
          </w:tcPr>
          <w:p w:rsidR="00E96089" w:rsidRPr="00612B0F" w:rsidRDefault="000545B5" w:rsidP="000545B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 گذرانده:</w:t>
            </w:r>
          </w:p>
        </w:tc>
      </w:tr>
      <w:tr w:rsidR="000256AD" w:rsidRPr="00F556A7" w:rsidTr="000256AD">
        <w:trPr>
          <w:trHeight w:val="624"/>
        </w:trPr>
        <w:tc>
          <w:tcPr>
            <w:tcW w:w="5000" w:type="pct"/>
            <w:gridSpan w:val="3"/>
            <w:vAlign w:val="center"/>
          </w:tcPr>
          <w:p w:rsidR="000256AD" w:rsidRPr="00B43EB3" w:rsidRDefault="000256AD" w:rsidP="007471C5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تلفن تماس ضروری :</w:t>
            </w:r>
            <w:r w:rsidR="00E960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کد تلفن منزل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  </w:t>
            </w:r>
            <w:r>
              <w:rPr>
                <w:rFonts w:cs="B Zar" w:hint="cs"/>
                <w:rtl/>
                <w:lang w:bidi="fa-IR"/>
              </w:rPr>
              <w:t xml:space="preserve">شماره تلفن منزل 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     </w:t>
            </w:r>
            <w:r>
              <w:rPr>
                <w:rFonts w:cs="B Zar" w:hint="cs"/>
                <w:rtl/>
                <w:lang w:bidi="fa-IR"/>
              </w:rPr>
              <w:t xml:space="preserve">شماره تلفن همراه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</w:t>
            </w:r>
          </w:p>
        </w:tc>
      </w:tr>
    </w:tbl>
    <w:p w:rsidR="000256AD" w:rsidRPr="00CC6621" w:rsidRDefault="000256AD" w:rsidP="000256AD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1"/>
        <w:gridCol w:w="5661"/>
      </w:tblGrid>
      <w:tr w:rsidR="000545B5" w:rsidTr="000545B5">
        <w:tc>
          <w:tcPr>
            <w:tcW w:w="2500" w:type="pct"/>
          </w:tcPr>
          <w:p w:rsidR="000545B5" w:rsidRPr="00B43EB3" w:rsidRDefault="000545B5" w:rsidP="00E9608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دانشگاه مقصد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مهمانی:</w:t>
            </w:r>
          </w:p>
        </w:tc>
        <w:tc>
          <w:tcPr>
            <w:tcW w:w="2500" w:type="pct"/>
          </w:tcPr>
          <w:p w:rsidR="000545B5" w:rsidRPr="00B43EB3" w:rsidRDefault="000545B5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نیمسال تحصیلی مورد درخواست برای مهمانی:</w:t>
            </w:r>
          </w:p>
        </w:tc>
      </w:tr>
    </w:tbl>
    <w:p w:rsidR="00465F6A" w:rsidRDefault="00465F6A" w:rsidP="000256AD">
      <w:pPr>
        <w:bidi/>
        <w:rPr>
          <w:sz w:val="16"/>
          <w:szCs w:val="16"/>
          <w:rtl/>
        </w:rPr>
      </w:pPr>
    </w:p>
    <w:p w:rsidR="00CB168A" w:rsidRDefault="00CB168A" w:rsidP="00CB168A">
      <w:pPr>
        <w:bidi/>
        <w:rPr>
          <w:sz w:val="16"/>
          <w:szCs w:val="16"/>
          <w:rtl/>
        </w:rPr>
      </w:pPr>
    </w:p>
    <w:p w:rsidR="00CB168A" w:rsidRDefault="00CB168A" w:rsidP="00CB168A">
      <w:pPr>
        <w:bidi/>
        <w:rPr>
          <w:sz w:val="16"/>
          <w:szCs w:val="16"/>
          <w:rtl/>
        </w:rPr>
      </w:pPr>
    </w:p>
    <w:p w:rsidR="00CB168A" w:rsidRPr="00D27F76" w:rsidRDefault="00CB168A" w:rsidP="00CB168A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5000" w:type="pct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22"/>
      </w:tblGrid>
      <w:tr w:rsidR="000256AD" w:rsidTr="002E380F">
        <w:trPr>
          <w:trHeight w:val="454"/>
        </w:trPr>
        <w:tc>
          <w:tcPr>
            <w:tcW w:w="5000" w:type="pct"/>
            <w:tcBorders>
              <w:bottom w:val="single" w:sz="18" w:space="0" w:color="auto"/>
            </w:tcBorders>
            <w:vAlign w:val="center"/>
          </w:tcPr>
          <w:p w:rsidR="000256AD" w:rsidRPr="00FF3D9C" w:rsidRDefault="000256AD" w:rsidP="005D5FE2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="00D9496C">
              <w:rPr>
                <w:rFonts w:cs="B Zar"/>
                <w:b/>
                <w:bCs/>
                <w:lang w:bidi="fa-IR"/>
              </w:rPr>
              <w:tab/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فرایند درخواست، ارجاع و </w:t>
            </w:r>
            <w:r w:rsidR="005D5FE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  <w:r w:rsidRPr="00B43EB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2E380F" w:rsidRPr="002E380F" w:rsidRDefault="002E380F">
      <w:pPr>
        <w:bidi/>
        <w:rPr>
          <w:sz w:val="8"/>
          <w:szCs w:val="8"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27"/>
      </w:tblGrid>
      <w:tr w:rsidR="000256AD" w:rsidTr="008B4707">
        <w:trPr>
          <w:trHeight w:val="1020"/>
        </w:trPr>
        <w:tc>
          <w:tcPr>
            <w:tcW w:w="3576" w:type="pct"/>
            <w:vAlign w:val="center"/>
          </w:tcPr>
          <w:p w:rsidR="000256AD" w:rsidRPr="00882F84" w:rsidRDefault="000256AD" w:rsidP="00D45331">
            <w:pPr>
              <w:tabs>
                <w:tab w:val="right" w:pos="1700"/>
              </w:tabs>
              <w:bidi/>
              <w:jc w:val="both"/>
              <w:rPr>
                <w:sz w:val="20"/>
                <w:rtl/>
              </w:rPr>
            </w:pP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اینجانب</w:t>
            </w:r>
            <w:r w:rsidRPr="00882F84">
              <w:rPr>
                <w:rFonts w:cs="B Zar" w:hint="cs"/>
                <w:sz w:val="26"/>
                <w:szCs w:val="26"/>
                <w:lang w:bidi="fa-IR"/>
              </w:rPr>
              <w:t xml:space="preserve"> 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</w:t>
            </w:r>
            <w:r w:rsidR="00E96089">
              <w:rPr>
                <w:rFonts w:cs="B Zar" w:hint="cs"/>
                <w:sz w:val="20"/>
                <w:szCs w:val="20"/>
                <w:rtl/>
                <w:lang w:bidi="fa-IR"/>
              </w:rPr>
              <w:t>....</w:t>
            </w:r>
            <w:r w:rsidRPr="00882F8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 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آگاهی کامل از مقررات آموزشی متقاضی </w:t>
            </w:r>
            <w:r w:rsidR="000545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مهمانی </w:t>
            </w:r>
            <w:r w:rsidRPr="00882F84">
              <w:rPr>
                <w:rFonts w:cs="B Zar" w:hint="cs"/>
                <w:sz w:val="26"/>
                <w:szCs w:val="26"/>
                <w:rtl/>
                <w:lang w:bidi="fa-IR"/>
              </w:rPr>
              <w:t>با شرایط فوق می‌باشم</w:t>
            </w:r>
            <w:r w:rsidR="000545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 ضمناً متعهد می‌گردم نمرات دروس اخذ شده را حداکثر تا یک هفته قبل از انتخاب واحد در نیمسال بعد </w:t>
            </w:r>
            <w:r w:rsidR="002E380F">
              <w:rPr>
                <w:rFonts w:cs="B Zar" w:hint="cs"/>
                <w:sz w:val="26"/>
                <w:szCs w:val="26"/>
                <w:rtl/>
                <w:lang w:bidi="fa-IR"/>
              </w:rPr>
              <w:t>به دانشگاه رازی ارائه نمایم</w:t>
            </w:r>
            <w:r w:rsidR="00D45331">
              <w:rPr>
                <w:rFonts w:cs="B Zar" w:hint="cs"/>
                <w:sz w:val="26"/>
                <w:szCs w:val="26"/>
                <w:rtl/>
                <w:lang w:bidi="fa-IR"/>
              </w:rPr>
              <w:t>.</w:t>
            </w:r>
          </w:p>
        </w:tc>
        <w:tc>
          <w:tcPr>
            <w:tcW w:w="1424" w:type="pct"/>
            <w:vAlign w:val="center"/>
          </w:tcPr>
          <w:p w:rsidR="000256AD" w:rsidRPr="00B43EB3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43EB3"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تاریخ : 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2E380F" w:rsidRPr="002E380F" w:rsidRDefault="002E380F">
      <w:pPr>
        <w:bidi/>
        <w:rPr>
          <w:sz w:val="10"/>
          <w:szCs w:val="10"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27"/>
      </w:tblGrid>
      <w:tr w:rsidR="000256AD" w:rsidTr="008B4707">
        <w:trPr>
          <w:trHeight w:val="1020"/>
        </w:trPr>
        <w:tc>
          <w:tcPr>
            <w:tcW w:w="3576" w:type="pct"/>
            <w:vAlign w:val="center"/>
          </w:tcPr>
          <w:p w:rsidR="000256AD" w:rsidRPr="00986600" w:rsidRDefault="000256AD" w:rsidP="00453F4E">
            <w:pPr>
              <w:tabs>
                <w:tab w:val="right" w:pos="1700"/>
              </w:tabs>
              <w:bidi/>
              <w:jc w:val="right"/>
              <w:rPr>
                <w:sz w:val="4"/>
                <w:szCs w:val="4"/>
                <w:rtl/>
              </w:rPr>
            </w:pPr>
          </w:p>
          <w:p w:rsidR="000256AD" w:rsidRDefault="000256AD" w:rsidP="00CC6621">
            <w:pPr>
              <w:tabs>
                <w:tab w:val="right" w:pos="1700"/>
              </w:tabs>
              <w:bidi/>
              <w:rPr>
                <w:sz w:val="20"/>
                <w:szCs w:val="22"/>
                <w:rtl/>
              </w:rPr>
            </w:pPr>
            <w:r w:rsidRPr="000B215A">
              <w:rPr>
                <w:rFonts w:cs="B Zar" w:hint="cs"/>
                <w:sz w:val="26"/>
                <w:szCs w:val="26"/>
                <w:rtl/>
                <w:lang w:bidi="fa-IR"/>
              </w:rPr>
              <w:t>اطلاعات آموزشی دانشجو مورد ت</w:t>
            </w:r>
            <w:r w:rsidR="00CC6621">
              <w:rPr>
                <w:rFonts w:cs="B Zar" w:hint="cs"/>
                <w:sz w:val="26"/>
                <w:szCs w:val="26"/>
                <w:rtl/>
                <w:lang w:bidi="fa-IR"/>
              </w:rPr>
              <w:t>أ</w:t>
            </w:r>
            <w:r w:rsidRPr="000B215A">
              <w:rPr>
                <w:rFonts w:cs="B Zar" w:hint="cs"/>
                <w:sz w:val="26"/>
                <w:szCs w:val="26"/>
                <w:rtl/>
                <w:lang w:bidi="fa-IR"/>
              </w:rPr>
              <w:t>یید است</w:t>
            </w:r>
            <w:r w:rsidR="00D45331">
              <w:rPr>
                <w:rFonts w:cs="B Zar" w:hint="cs"/>
                <w:sz w:val="26"/>
                <w:szCs w:val="26"/>
                <w:rtl/>
                <w:lang w:bidi="fa-IR"/>
              </w:rPr>
              <w:t>.</w:t>
            </w:r>
          </w:p>
        </w:tc>
        <w:tc>
          <w:tcPr>
            <w:tcW w:w="1424" w:type="pct"/>
            <w:vAlign w:val="center"/>
          </w:tcPr>
          <w:p w:rsidR="000256AD" w:rsidRDefault="000256AD" w:rsidP="008D3E8D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 w:hint="cs"/>
                <w:b/>
                <w:bCs/>
                <w:szCs w:val="22"/>
                <w:rtl/>
              </w:rPr>
              <w:t>رئیس اداره آموزش</w:t>
            </w:r>
            <w:r w:rsidRPr="00FF3D9C">
              <w:rPr>
                <w:rFonts w:cs="B Zar" w:hint="cs"/>
                <w:b/>
                <w:bCs/>
                <w:szCs w:val="22"/>
                <w:rtl/>
              </w:rPr>
              <w:t xml:space="preserve"> دانشکده</w:t>
            </w:r>
          </w:p>
          <w:p w:rsidR="000256AD" w:rsidRPr="00FF3D9C" w:rsidRDefault="000256AD" w:rsidP="00453F4E">
            <w:pPr>
              <w:jc w:val="righ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2E380F" w:rsidRPr="002E380F" w:rsidRDefault="002E380F">
      <w:pPr>
        <w:bidi/>
        <w:rPr>
          <w:sz w:val="10"/>
          <w:szCs w:val="10"/>
        </w:rPr>
      </w:pPr>
    </w:p>
    <w:tbl>
      <w:tblPr>
        <w:tblStyle w:val="TableGrid"/>
        <w:bidiVisual/>
        <w:tblW w:w="5004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27"/>
      </w:tblGrid>
      <w:tr w:rsidR="000256AD" w:rsidTr="008B4707">
        <w:trPr>
          <w:trHeight w:val="964"/>
        </w:trPr>
        <w:tc>
          <w:tcPr>
            <w:tcW w:w="3576" w:type="pct"/>
            <w:vAlign w:val="center"/>
          </w:tcPr>
          <w:p w:rsidR="000256AD" w:rsidRPr="00986600" w:rsidRDefault="000256AD" w:rsidP="00453F4E">
            <w:pPr>
              <w:tabs>
                <w:tab w:val="right" w:pos="1700"/>
              </w:tabs>
              <w:bidi/>
              <w:rPr>
                <w:sz w:val="4"/>
                <w:szCs w:val="4"/>
                <w:rtl/>
              </w:rPr>
            </w:pPr>
          </w:p>
          <w:p w:rsidR="000256AD" w:rsidRPr="000B215A" w:rsidRDefault="005D5FE2" w:rsidP="002E380F">
            <w:pPr>
              <w:bidi/>
              <w:rPr>
                <w:sz w:val="20"/>
                <w:rtl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0256AD" w:rsidRPr="000B215A">
              <w:rPr>
                <w:rFonts w:cs="B Zar" w:hint="cs"/>
                <w:sz w:val="26"/>
                <w:szCs w:val="26"/>
                <w:rtl/>
                <w:lang w:bidi="fa-IR"/>
              </w:rPr>
              <w:t>با احترام</w:t>
            </w:r>
            <w:r w:rsidR="002E380F">
              <w:rPr>
                <w:rFonts w:cs="B Zar" w:hint="cs"/>
                <w:sz w:val="26"/>
                <w:szCs w:val="26"/>
                <w:rtl/>
                <w:lang w:bidi="fa-IR"/>
              </w:rPr>
              <w:t>، انتخاب تعداد 20 واحد از بین واحدهای مندرج در جدول ذیل از نظر گروه آموزشی و دانشکده بلامانع است</w:t>
            </w:r>
            <w:r w:rsidR="000256AD" w:rsidRPr="000B215A">
              <w:rPr>
                <w:rFonts w:cs="B Zar" w:hint="cs"/>
                <w:rtl/>
                <w:lang w:bidi="fa-IR"/>
              </w:rPr>
              <w:t xml:space="preserve">.  </w:t>
            </w:r>
          </w:p>
        </w:tc>
        <w:tc>
          <w:tcPr>
            <w:tcW w:w="1424" w:type="pct"/>
            <w:vAlign w:val="center"/>
          </w:tcPr>
          <w:p w:rsidR="000256AD" w:rsidRDefault="000256AD" w:rsidP="00453F4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256A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معاون آموزشی پردیس کشاورزی و منابع طبیعی </w:t>
            </w:r>
          </w:p>
          <w:p w:rsidR="000256AD" w:rsidRPr="00FF3D9C" w:rsidRDefault="000256AD" w:rsidP="00453F4E">
            <w:pPr>
              <w:bidi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2E380F" w:rsidRPr="002E380F" w:rsidRDefault="002E380F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32"/>
        <w:gridCol w:w="479"/>
        <w:gridCol w:w="479"/>
        <w:gridCol w:w="242"/>
        <w:gridCol w:w="2615"/>
        <w:gridCol w:w="480"/>
        <w:gridCol w:w="478"/>
        <w:gridCol w:w="245"/>
        <w:gridCol w:w="2615"/>
        <w:gridCol w:w="480"/>
        <w:gridCol w:w="477"/>
      </w:tblGrid>
      <w:tr w:rsidR="00CB168A" w:rsidRPr="002E380F" w:rsidTr="00CB168A">
        <w:tc>
          <w:tcPr>
            <w:tcW w:w="1207" w:type="pct"/>
            <w:vMerge w:val="restart"/>
            <w:vAlign w:val="center"/>
          </w:tcPr>
          <w:p w:rsidR="00CB168A" w:rsidRPr="002E380F" w:rsidRDefault="00CB168A" w:rsidP="00CB168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2E380F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423" w:type="pct"/>
            <w:gridSpan w:val="2"/>
            <w:vAlign w:val="center"/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B168A">
              <w:rPr>
                <w:rFonts w:cs="B Zar"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107" w:type="pct"/>
            <w:vMerge w:val="restart"/>
            <w:tcBorders>
              <w:top w:val="nil"/>
              <w:bottom w:val="nil"/>
            </w:tcBorders>
          </w:tcPr>
          <w:p w:rsidR="00CB168A" w:rsidRPr="002E380F" w:rsidRDefault="00CB168A" w:rsidP="00CB168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5" w:type="pct"/>
            <w:vMerge w:val="restart"/>
            <w:vAlign w:val="center"/>
          </w:tcPr>
          <w:p w:rsidR="00CB168A" w:rsidRPr="002E380F" w:rsidRDefault="00CB168A" w:rsidP="00CB168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2E380F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423" w:type="pct"/>
            <w:gridSpan w:val="2"/>
            <w:vAlign w:val="center"/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B168A">
              <w:rPr>
                <w:rFonts w:cs="B Zar"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108" w:type="pct"/>
            <w:vMerge w:val="restart"/>
            <w:tcBorders>
              <w:top w:val="nil"/>
              <w:bottom w:val="nil"/>
            </w:tcBorders>
          </w:tcPr>
          <w:p w:rsidR="00CB168A" w:rsidRPr="002E380F" w:rsidRDefault="00CB168A" w:rsidP="00CB168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5" w:type="pct"/>
            <w:vMerge w:val="restart"/>
            <w:vAlign w:val="center"/>
          </w:tcPr>
          <w:p w:rsidR="00CB168A" w:rsidRPr="002E380F" w:rsidRDefault="00CB168A" w:rsidP="00CB168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2E380F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423" w:type="pct"/>
            <w:gridSpan w:val="2"/>
            <w:vAlign w:val="center"/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B168A">
              <w:rPr>
                <w:rFonts w:cs="B Zar" w:hint="cs"/>
                <w:sz w:val="22"/>
                <w:szCs w:val="22"/>
                <w:rtl/>
                <w:lang w:bidi="fa-IR"/>
              </w:rPr>
              <w:t>تعداد واحد</w:t>
            </w:r>
          </w:p>
        </w:tc>
      </w:tr>
      <w:tr w:rsidR="00CB168A" w:rsidTr="00CB168A">
        <w:tc>
          <w:tcPr>
            <w:tcW w:w="1207" w:type="pct"/>
            <w:vMerge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1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07" w:type="pct"/>
            <w:vMerge/>
            <w:tcBorders>
              <w:top w:val="nil"/>
              <w:bottom w:val="nil"/>
            </w:tcBorders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5" w:type="pct"/>
            <w:vMerge/>
            <w:vAlign w:val="center"/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1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08" w:type="pct"/>
            <w:vMerge/>
            <w:tcBorders>
              <w:top w:val="nil"/>
              <w:bottom w:val="nil"/>
            </w:tcBorders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5" w:type="pct"/>
            <w:vMerge/>
            <w:vAlign w:val="center"/>
          </w:tcPr>
          <w:p w:rsidR="00CB168A" w:rsidRPr="002E380F" w:rsidRDefault="00CB168A" w:rsidP="00CB168A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11" w:type="pct"/>
            <w:vAlign w:val="center"/>
          </w:tcPr>
          <w:p w:rsidR="00CB168A" w:rsidRPr="00CB168A" w:rsidRDefault="00CB168A" w:rsidP="00CB168A">
            <w:pPr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CB168A">
              <w:rPr>
                <w:rFonts w:cs="B Zar" w:hint="cs"/>
                <w:sz w:val="16"/>
                <w:szCs w:val="16"/>
                <w:rtl/>
                <w:lang w:bidi="fa-IR"/>
              </w:rPr>
              <w:t>عملی</w:t>
            </w:r>
          </w:p>
        </w:tc>
      </w:tr>
      <w:tr w:rsidR="00CB168A" w:rsidTr="00CB168A">
        <w:tc>
          <w:tcPr>
            <w:tcW w:w="1207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7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8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</w:tr>
      <w:tr w:rsidR="00CB168A" w:rsidTr="00CB168A">
        <w:tc>
          <w:tcPr>
            <w:tcW w:w="1207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7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8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</w:tr>
      <w:tr w:rsidR="00CB168A" w:rsidTr="00CB168A">
        <w:tc>
          <w:tcPr>
            <w:tcW w:w="1207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7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8" w:type="pct"/>
            <w:vMerge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</w:tr>
      <w:tr w:rsidR="00CB168A" w:rsidTr="00CB168A">
        <w:tc>
          <w:tcPr>
            <w:tcW w:w="1207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08" w:type="pct"/>
            <w:tcBorders>
              <w:top w:val="nil"/>
              <w:bottom w:val="nil"/>
            </w:tcBorders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1155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2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  <w:tc>
          <w:tcPr>
            <w:tcW w:w="211" w:type="pct"/>
            <w:vAlign w:val="center"/>
          </w:tcPr>
          <w:p w:rsidR="00CB168A" w:rsidRDefault="00CB168A" w:rsidP="00CB168A">
            <w:pPr>
              <w:bidi/>
              <w:jc w:val="center"/>
              <w:rPr>
                <w:rtl/>
              </w:rPr>
            </w:pPr>
          </w:p>
        </w:tc>
      </w:tr>
    </w:tbl>
    <w:p w:rsidR="002E380F" w:rsidRDefault="002E380F" w:rsidP="002E380F">
      <w:pPr>
        <w:bidi/>
      </w:pPr>
    </w:p>
    <w:tbl>
      <w:tblPr>
        <w:tblStyle w:val="TableGrid"/>
        <w:bidiVisual/>
        <w:tblW w:w="5004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04"/>
        <w:gridCol w:w="3227"/>
      </w:tblGrid>
      <w:tr w:rsidR="000256AD" w:rsidTr="00A74E04">
        <w:trPr>
          <w:trHeight w:val="340"/>
        </w:trPr>
        <w:tc>
          <w:tcPr>
            <w:tcW w:w="3576" w:type="pct"/>
          </w:tcPr>
          <w:p w:rsidR="00CB168A" w:rsidRDefault="00CB168A" w:rsidP="00CB168A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کل محترم آموزشی دانشگاه ......................................</w:t>
            </w:r>
          </w:p>
          <w:p w:rsidR="00CB168A" w:rsidRPr="00D45331" w:rsidRDefault="00CB168A" w:rsidP="00D45331">
            <w:pPr>
              <w:bidi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D45331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با سلام و احترام </w:t>
            </w:r>
          </w:p>
          <w:p w:rsidR="00D27F76" w:rsidRPr="00D45331" w:rsidRDefault="00D45331" w:rsidP="00D45331">
            <w:pPr>
              <w:bidi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>
              <w:rPr>
                <w:rFonts w:cs="B Zar"/>
                <w:rtl/>
              </w:rPr>
              <w:tab/>
            </w:r>
            <w:r w:rsidR="00CB168A" w:rsidRPr="00D45331">
              <w:rPr>
                <w:rFonts w:cs="B Zar" w:hint="cs"/>
                <w:rtl/>
              </w:rPr>
              <w:t xml:space="preserve">ضمن اعلام موافقت با درخواست دانشجوی فوق‌الذکر، عین کاربرگ تکمیل شده جهت استحضار و اعلام نظر به حضور ایفاد می‌گردد. خواهشمند است نظر قطعی آن دانشگاه را حداکثر تا تاریخ ....................... به دانشگاه رازی اعلام فرمایید.  </w:t>
            </w:r>
          </w:p>
        </w:tc>
        <w:tc>
          <w:tcPr>
            <w:tcW w:w="1424" w:type="pct"/>
            <w:vAlign w:val="center"/>
          </w:tcPr>
          <w:p w:rsidR="00CB168A" w:rsidRDefault="00CB168A" w:rsidP="00453F4E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مدیر کل آموزشی دانشگاه </w:t>
            </w:r>
          </w:p>
          <w:p w:rsidR="000256AD" w:rsidRPr="00FF3D9C" w:rsidRDefault="000256AD" w:rsidP="00CB168A">
            <w:pPr>
              <w:bidi/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0256AD" w:rsidRPr="00CC6621" w:rsidRDefault="000256AD" w:rsidP="000256AD">
      <w:pPr>
        <w:bidi/>
        <w:rPr>
          <w:sz w:val="2"/>
          <w:szCs w:val="2"/>
        </w:rPr>
      </w:pPr>
    </w:p>
    <w:sectPr w:rsidR="000256AD" w:rsidRPr="00CC6621" w:rsidSect="00D45331">
      <w:headerReference w:type="default" r:id="rId9"/>
      <w:pgSz w:w="12240" w:h="15840" w:code="1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0E" w:rsidRDefault="00330B0E" w:rsidP="000256AD">
      <w:r>
        <w:separator/>
      </w:r>
    </w:p>
  </w:endnote>
  <w:endnote w:type="continuationSeparator" w:id="0">
    <w:p w:rsidR="00330B0E" w:rsidRDefault="00330B0E" w:rsidP="0002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0E" w:rsidRDefault="00330B0E" w:rsidP="000256AD">
      <w:r>
        <w:separator/>
      </w:r>
    </w:p>
  </w:footnote>
  <w:footnote w:type="continuationSeparator" w:id="0">
    <w:p w:rsidR="00330B0E" w:rsidRDefault="00330B0E" w:rsidP="0002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D" w:rsidRDefault="00D45331" w:rsidP="00D45331">
    <w:pPr>
      <w:pStyle w:val="Header"/>
      <w:rPr>
        <w:rtl/>
      </w:rPr>
    </w:pPr>
    <w:r>
      <w:rPr>
        <w:noProof/>
        <w:rtl/>
      </w:rPr>
      <w:drawing>
        <wp:inline distT="0" distB="0" distL="0" distR="0">
          <wp:extent cx="7108581" cy="1476050"/>
          <wp:effectExtent l="19050" t="0" r="0" b="0"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8339" cy="14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567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256AD"/>
    <w:rsid w:val="000256AD"/>
    <w:rsid w:val="000545B5"/>
    <w:rsid w:val="00071ED4"/>
    <w:rsid w:val="000D287D"/>
    <w:rsid w:val="00192EC8"/>
    <w:rsid w:val="001C121D"/>
    <w:rsid w:val="002C5F0D"/>
    <w:rsid w:val="002E380F"/>
    <w:rsid w:val="002F54B4"/>
    <w:rsid w:val="00330B0E"/>
    <w:rsid w:val="00340A00"/>
    <w:rsid w:val="00442C8C"/>
    <w:rsid w:val="00465F6A"/>
    <w:rsid w:val="00486644"/>
    <w:rsid w:val="004877C9"/>
    <w:rsid w:val="00535E8D"/>
    <w:rsid w:val="005D5FE2"/>
    <w:rsid w:val="006C07C1"/>
    <w:rsid w:val="006F3377"/>
    <w:rsid w:val="007406F2"/>
    <w:rsid w:val="00745504"/>
    <w:rsid w:val="007471C5"/>
    <w:rsid w:val="00801F3B"/>
    <w:rsid w:val="0080482D"/>
    <w:rsid w:val="008B4707"/>
    <w:rsid w:val="008D3E8D"/>
    <w:rsid w:val="00962481"/>
    <w:rsid w:val="0097688A"/>
    <w:rsid w:val="00A74E04"/>
    <w:rsid w:val="00AB7A80"/>
    <w:rsid w:val="00B329FC"/>
    <w:rsid w:val="00BC52BC"/>
    <w:rsid w:val="00C44C20"/>
    <w:rsid w:val="00CB168A"/>
    <w:rsid w:val="00CC6621"/>
    <w:rsid w:val="00D27F76"/>
    <w:rsid w:val="00D45331"/>
    <w:rsid w:val="00D9496C"/>
    <w:rsid w:val="00E96089"/>
    <w:rsid w:val="00ED608C"/>
    <w:rsid w:val="00F4307A"/>
    <w:rsid w:val="00F617DE"/>
    <w:rsid w:val="00FE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AD"/>
    <w:pPr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6AD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6AD"/>
    <w:pPr>
      <w:spacing w:after="200"/>
      <w:ind w:left="720"/>
      <w:contextualSpacing/>
      <w:jc w:val="lowKashida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AD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E3D7-249B-4628-A0B2-1B43A266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2016-09-28T09:16:00Z</cp:lastPrinted>
  <dcterms:created xsi:type="dcterms:W3CDTF">2016-09-28T08:21:00Z</dcterms:created>
  <dcterms:modified xsi:type="dcterms:W3CDTF">2017-07-10T04:40:00Z</dcterms:modified>
</cp:coreProperties>
</file>