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E1" w:rsidRDefault="00633596" w:rsidP="00CD3E09">
      <w:pPr>
        <w:bidi/>
        <w:rPr>
          <w:rtl/>
          <w:lang w:bidi="fa-IR"/>
        </w:rPr>
      </w:pPr>
      <w:r>
        <w:rPr>
          <w:noProof/>
          <w:rtl/>
        </w:rPr>
        <w:pict>
          <v:group id="_x0000_s1054" style="position:absolute;left:0;text-align:left;margin-left:-2.25pt;margin-top:6.3pt;width:541.4pt;height:210pt;z-index:251659264" coordorigin="645,2526" coordsize="10935,42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45;top:2721;width:10935;height:4005" strokeweight="1.5pt">
              <v:textbox style="mso-next-textbox:#_x0000_s1030">
                <w:txbxContent>
                  <w:p w:rsidR="00A3246C" w:rsidRPr="00A3246C" w:rsidRDefault="00A3246C" w:rsidP="00765FDD">
                    <w:pPr>
                      <w:bidi/>
                      <w:spacing w:before="120" w:after="0"/>
                      <w:jc w:val="left"/>
                      <w:rPr>
                        <w:rFonts w:cs="B Zar"/>
                        <w:b/>
                        <w:bCs/>
                        <w:szCs w:val="24"/>
                        <w:rtl/>
                        <w:lang w:bidi="fa-IR"/>
                      </w:rPr>
                    </w:pPr>
                    <w:r w:rsidRPr="00A3246C">
                      <w:rPr>
                        <w:rFonts w:cs="B Zar" w:hint="cs"/>
                        <w:b/>
                        <w:bCs/>
                        <w:szCs w:val="24"/>
                        <w:rtl/>
                        <w:lang w:bidi="fa-IR"/>
                      </w:rPr>
                      <w:t xml:space="preserve">مدیر محترم گروه ............... </w:t>
                    </w:r>
                  </w:p>
                  <w:p w:rsidR="00A3246C" w:rsidRPr="005C5F27" w:rsidRDefault="005F0C90" w:rsidP="005C5F27">
                    <w:pPr>
                      <w:bidi/>
                      <w:spacing w:before="60" w:after="120"/>
                      <w:jc w:val="both"/>
                      <w:rPr>
                        <w:rFonts w:cs="B Zar"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Zar"/>
                        <w:szCs w:val="24"/>
                        <w:rtl/>
                        <w:lang w:bidi="fa-IR"/>
                      </w:rPr>
                      <w:tab/>
                    </w:r>
                    <w:r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با 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احترام</w:t>
                    </w:r>
                    <w:r w:rsidR="00155CFE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،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خواهشمند است دستور فرمایید اقدامات و هماهنگی</w:t>
                    </w:r>
                    <w:r w:rsidR="006F2B8E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‌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های لازم جهت انجام بازدید علمی </w:t>
                    </w:r>
                    <w:r w:rsidR="004322B0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با مشخصات 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ذیل مبذول گردد. ضمناً لیست رایانه</w:t>
                    </w:r>
                    <w:r w:rsidR="006F2B8E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‌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ای اسامی دانشجویان و سرفصل </w:t>
                    </w:r>
                    <w:r w:rsidR="009B4EE4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درس 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پیوست می</w:t>
                    </w:r>
                    <w:r w:rsidR="006F2B8E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‌</w:t>
                    </w:r>
                    <w:r w:rsidR="00A3246C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باشد. </w:t>
                    </w:r>
                    <w:r w:rsidR="002B04F9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این</w:t>
                    </w:r>
                    <w:r w:rsidR="00C6726F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‌</w:t>
                    </w:r>
                    <w:r w:rsidR="002B04F9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جانب</w:t>
                    </w:r>
                    <w:r w:rsidR="00B2405B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متعهد می</w:t>
                    </w:r>
                    <w:r w:rsidR="006F2B8E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‌</w:t>
                    </w:r>
                    <w:r w:rsidR="00B2405B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گردم</w:t>
                    </w:r>
                    <w:r w:rsidR="002B04F9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شخصاً در</w:t>
                    </w:r>
                    <w:r w:rsidR="00CA216A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="002B04F9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بازدید حضور داشته باشم.</w:t>
                    </w:r>
                    <w:r w:rsidR="00B2405B" w:rsidRPr="005C5F27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</w:p>
                  <w:tbl>
                    <w:tblPr>
                      <w:tblStyle w:val="TableGrid"/>
                      <w:bidiVisual/>
                      <w:tblW w:w="4950" w:type="pct"/>
                      <w:jc w:val="center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ayout w:type="fixed"/>
                      <w:tblLook w:val="04A0"/>
                    </w:tblPr>
                    <w:tblGrid>
                      <w:gridCol w:w="2719"/>
                      <w:gridCol w:w="2709"/>
                      <w:gridCol w:w="236"/>
                      <w:gridCol w:w="1230"/>
                      <w:gridCol w:w="3740"/>
                    </w:tblGrid>
                    <w:tr w:rsidR="008A120D" w:rsidTr="0070476C">
                      <w:trPr>
                        <w:jc w:val="center"/>
                      </w:trPr>
                      <w:tc>
                        <w:tcPr>
                          <w:tcW w:w="12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نام درس</w:t>
                          </w:r>
                        </w:p>
                      </w:tc>
                      <w:tc>
                        <w:tcPr>
                          <w:tcW w:w="1274" w:type="pct"/>
                        </w:tcPr>
                        <w:p w:rsidR="008A120D" w:rsidRPr="003B2C99" w:rsidRDefault="008A120D" w:rsidP="003B2C99">
                          <w:pPr>
                            <w:bidi/>
                            <w:rPr>
                              <w:rFonts w:cs="B Zar"/>
                              <w:color w:val="FFFFFF" w:themeColor="background1"/>
                              <w:szCs w:val="24"/>
                              <w:rtl/>
                              <w:lang w:bidi="fa-IR"/>
                            </w:rPr>
                          </w:pPr>
                          <w:r w:rsidRPr="003B2C99">
                            <w:rPr>
                              <w:rFonts w:cs="B Zar" w:hint="cs"/>
                              <w:color w:val="FFFFFF" w:themeColor="background1"/>
                              <w:szCs w:val="24"/>
                              <w:rtl/>
                              <w:lang w:bidi="fa-IR"/>
                            </w:rPr>
                            <w:t>.....................................................</w:t>
                          </w:r>
                        </w:p>
                      </w:tc>
                      <w:tc>
                        <w:tcPr>
                          <w:tcW w:w="108" w:type="pct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5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تاریخ رفت</w:t>
                          </w:r>
                        </w:p>
                      </w:tc>
                      <w:tc>
                        <w:tcPr>
                          <w:tcW w:w="1759" w:type="pct"/>
                        </w:tcPr>
                        <w:p w:rsidR="008A120D" w:rsidRDefault="008A120D" w:rsidP="003B2C99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روز .................. مورخ................ ساعت..............</w:t>
                          </w:r>
                        </w:p>
                      </w:tc>
                    </w:tr>
                    <w:tr w:rsidR="008A120D" w:rsidTr="0070476C">
                      <w:trPr>
                        <w:jc w:val="center"/>
                      </w:trPr>
                      <w:tc>
                        <w:tcPr>
                          <w:tcW w:w="12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محل بازدید</w:t>
                          </w:r>
                        </w:p>
                      </w:tc>
                      <w:tc>
                        <w:tcPr>
                          <w:tcW w:w="1274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08" w:type="pct"/>
                          <w:vMerge/>
                          <w:tcBorders>
                            <w:bottom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5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تاریخ برگشت</w:t>
                          </w:r>
                        </w:p>
                      </w:tc>
                      <w:tc>
                        <w:tcPr>
                          <w:tcW w:w="175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روز .................. مورخ................ ساعت..............</w:t>
                          </w:r>
                        </w:p>
                      </w:tc>
                    </w:tr>
                    <w:tr w:rsidR="008A120D" w:rsidTr="0070476C">
                      <w:trPr>
                        <w:jc w:val="center"/>
                      </w:trPr>
                      <w:tc>
                        <w:tcPr>
                          <w:tcW w:w="12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نام و نام خانوادگی استاد همراه</w:t>
                          </w:r>
                        </w:p>
                      </w:tc>
                      <w:tc>
                        <w:tcPr>
                          <w:tcW w:w="1274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08" w:type="pct"/>
                          <w:vMerge/>
                          <w:tcBorders>
                            <w:bottom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579" w:type="pct"/>
                          <w:tcBorders>
                            <w:bottom w:val="single" w:sz="8" w:space="0" w:color="auto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تعداد دانشجو</w:t>
                          </w:r>
                        </w:p>
                      </w:tc>
                      <w:tc>
                        <w:tcPr>
                          <w:tcW w:w="1759" w:type="pct"/>
                          <w:tcBorders>
                            <w:bottom w:val="single" w:sz="8" w:space="0" w:color="auto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 xml:space="preserve">.......... نفر         خواهران </w:t>
                          </w:r>
                          <w:r>
                            <w:rPr>
                              <w:rFonts w:cs="B Zar" w:hint="cs"/>
                              <w:szCs w:val="24"/>
                              <w:lang w:bidi="fa-IR"/>
                            </w:rPr>
                            <w:sym w:font="Symbol" w:char="F0FF"/>
                          </w: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 xml:space="preserve">       برادران</w:t>
                          </w:r>
                          <w:r>
                            <w:rPr>
                              <w:rFonts w:cs="B Zar" w:hint="cs"/>
                              <w:szCs w:val="24"/>
                              <w:lang w:bidi="fa-IR"/>
                            </w:rPr>
                            <w:sym w:font="Symbol" w:char="F0FF"/>
                          </w:r>
                        </w:p>
                      </w:tc>
                    </w:tr>
                    <w:tr w:rsidR="008A120D" w:rsidTr="0070476C">
                      <w:trPr>
                        <w:jc w:val="center"/>
                      </w:trPr>
                      <w:tc>
                        <w:tcPr>
                          <w:tcW w:w="1279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szCs w:val="24"/>
                              <w:rtl/>
                              <w:lang w:bidi="fa-IR"/>
                            </w:rPr>
                            <w:t>نام و نام خانوادگی کارشناس همراه</w:t>
                          </w:r>
                        </w:p>
                      </w:tc>
                      <w:tc>
                        <w:tcPr>
                          <w:tcW w:w="1274" w:type="pct"/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08" w:type="pct"/>
                          <w:vMerge/>
                          <w:tcBorders>
                            <w:bottom w:val="nil"/>
                            <w:right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579" w:type="pct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1759" w:type="pct"/>
                          <w:tcBorders>
                            <w:left w:val="nil"/>
                            <w:bottom w:val="nil"/>
                            <w:right w:val="nil"/>
                          </w:tcBorders>
                        </w:tcPr>
                        <w:p w:rsidR="008A120D" w:rsidRDefault="008A120D" w:rsidP="00B0383F">
                          <w:pPr>
                            <w:bidi/>
                            <w:rPr>
                              <w:rFonts w:cs="B Zar"/>
                              <w:szCs w:val="24"/>
                              <w:rtl/>
                              <w:lang w:bidi="fa-IR"/>
                            </w:rPr>
                          </w:pPr>
                        </w:p>
                      </w:tc>
                    </w:tr>
                  </w:tbl>
                  <w:p w:rsidR="00B2405B" w:rsidRDefault="00B2405B" w:rsidP="00B2405B">
                    <w:pPr>
                      <w:bidi/>
                      <w:spacing w:after="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B2405B" w:rsidRDefault="00B2405B" w:rsidP="00B2405B">
                    <w:pPr>
                      <w:bidi/>
                      <w:spacing w:after="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A3246C" w:rsidRDefault="00A3246C" w:rsidP="00A3246C">
                    <w:pPr>
                      <w:bidi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A3246C" w:rsidRPr="00A3246C" w:rsidRDefault="00A3246C" w:rsidP="00A3246C">
                    <w:pPr>
                      <w:bidi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97294C" w:rsidRDefault="0097294C" w:rsidP="0097294C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29" type="#_x0000_t202" style="position:absolute;left:5550;top:2526;width:5865;height:397" strokeweight="1.5pt">
              <v:textbox inset=",.5mm,,.5mm">
                <w:txbxContent>
                  <w:p w:rsidR="0097294C" w:rsidRDefault="00325E78" w:rsidP="006F2B8E">
                    <w:pPr>
                      <w:pStyle w:val="ListParagraph"/>
                      <w:numPr>
                        <w:ilvl w:val="0"/>
                        <w:numId w:val="12"/>
                      </w:numPr>
                      <w:bidi/>
                      <w:ind w:left="284" w:hanging="284"/>
                      <w:rPr>
                        <w:lang w:bidi="fa-IR"/>
                      </w:rPr>
                    </w:pPr>
                    <w:r w:rsidRPr="00E461B6">
                      <w:rPr>
                        <w:rFonts w:cs="B Zar" w:hint="cs"/>
                        <w:rtl/>
                        <w:lang w:bidi="fa-IR"/>
                      </w:rPr>
                      <w:t xml:space="preserve">حداقل دو هفته قبل از برگزاری بازدید علمی </w:t>
                    </w:r>
                    <w:r w:rsidR="0097294C" w:rsidRPr="00E461B6">
                      <w:rPr>
                        <w:rFonts w:cs="B Zar" w:hint="cs"/>
                        <w:rtl/>
                        <w:lang w:bidi="fa-IR"/>
                      </w:rPr>
                      <w:t>توسط استاد درس تکمیل شود</w:t>
                    </w:r>
                  </w:p>
                </w:txbxContent>
              </v:textbox>
            </v:shape>
          </v:group>
        </w:pict>
      </w:r>
    </w:p>
    <w:p w:rsidR="009B4EE4" w:rsidRDefault="009B4EE4" w:rsidP="00676D12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633596" w:rsidP="009B4EE4">
      <w:pPr>
        <w:bidi/>
        <w:rPr>
          <w:rtl/>
          <w:lang w:bidi="fa-IR"/>
        </w:rPr>
      </w:pPr>
      <w:r>
        <w:rPr>
          <w:noProof/>
          <w:rtl/>
        </w:rPr>
        <w:pict>
          <v:shape id="_x0000_s1031" type="#_x0000_t202" style="position:absolute;left:0;text-align:left;margin-left:15.15pt;margin-top:13pt;width:234pt;height:42.75pt;z-index:251660288" stroked="f">
            <v:textbox>
              <w:txbxContent>
                <w:p w:rsidR="004A1158" w:rsidRPr="004A1158" w:rsidRDefault="004A1158" w:rsidP="004A1158">
                  <w:pPr>
                    <w:bidi/>
                    <w:spacing w:after="0"/>
                    <w:rPr>
                      <w:rFonts w:cs="B Zar"/>
                      <w:b/>
                      <w:bCs/>
                      <w:szCs w:val="24"/>
                      <w:lang w:bidi="fa-IR"/>
                    </w:rPr>
                  </w:pPr>
                  <w:r w:rsidRPr="004319D4">
                    <w:rPr>
                      <w:rFonts w:cs="B Zar" w:hint="cs"/>
                      <w:b/>
                      <w:bCs/>
                      <w:sz w:val="20"/>
                      <w:rtl/>
                      <w:lang w:bidi="fa-IR"/>
                    </w:rPr>
                    <w:t>امضاء استاد همراه و مسئول بازدید</w:t>
                  </w:r>
                </w:p>
              </w:txbxContent>
            </v:textbox>
          </v:shape>
        </w:pict>
      </w:r>
    </w:p>
    <w:p w:rsidR="009B4EE4" w:rsidRDefault="009B4EE4" w:rsidP="009B4EE4">
      <w:pPr>
        <w:bidi/>
        <w:rPr>
          <w:rtl/>
          <w:lang w:bidi="fa-IR"/>
        </w:rPr>
      </w:pPr>
    </w:p>
    <w:p w:rsidR="009B4EE4" w:rsidRDefault="00633596" w:rsidP="009B4EE4">
      <w:pPr>
        <w:bidi/>
        <w:rPr>
          <w:rtl/>
          <w:lang w:bidi="fa-IR"/>
        </w:rPr>
      </w:pPr>
      <w:r>
        <w:rPr>
          <w:noProof/>
          <w:rtl/>
        </w:rPr>
        <w:pict>
          <v:group id="_x0000_s1055" style="position:absolute;left:0;text-align:left;margin-left:-1.65pt;margin-top:18.95pt;width:541.4pt;height:52.75pt;z-index:251662336" coordorigin="660,6865" coordsize="10935,1055">
            <v:shape id="_x0000_s1032" type="#_x0000_t202" style="position:absolute;left:660;top:7070;width:10935;height:850" strokeweight="1.5pt">
              <v:textbox style="mso-next-textbox:#_x0000_s1032">
                <w:txbxContent>
                  <w:p w:rsidR="009B4EE4" w:rsidRPr="00895D73" w:rsidRDefault="009B4EE4" w:rsidP="00895D73">
                    <w:pPr>
                      <w:pStyle w:val="ListParagraph"/>
                      <w:numPr>
                        <w:ilvl w:val="0"/>
                        <w:numId w:val="10"/>
                      </w:numPr>
                      <w:bidi/>
                      <w:spacing w:before="120" w:after="0"/>
                      <w:jc w:val="left"/>
                      <w:rPr>
                        <w:rFonts w:cs="B Zar"/>
                        <w:sz w:val="28"/>
                        <w:szCs w:val="28"/>
                        <w:rtl/>
                        <w:lang w:bidi="fa-IR"/>
                      </w:rPr>
                    </w:pP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>ضرورت انجام بازدید علمی</w:t>
                    </w:r>
                    <w:r w:rsidR="00F5226F"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>مورد تأیید می</w:t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softHyphen/>
                      <w:t>باشد</w:t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lang w:bidi="fa-IR"/>
                      </w:rPr>
                      <w:sym w:font="Symbol" w:char="F0FF"/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 xml:space="preserve">   نمی</w:t>
                    </w:r>
                    <w:r w:rsidR="00F95B7F"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>‌</w:t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>باشد</w:t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lang w:bidi="fa-IR"/>
                      </w:rPr>
                      <w:sym w:font="Symbol" w:char="F0FF"/>
                    </w:r>
                    <w:r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 w:rsidR="00F536BE" w:rsidRPr="00895D73">
                      <w:rPr>
                        <w:rFonts w:cs="B Zar" w:hint="cs"/>
                        <w:sz w:val="28"/>
                        <w:szCs w:val="28"/>
                        <w:rtl/>
                        <w:lang w:bidi="fa-IR"/>
                      </w:rPr>
                      <w:t xml:space="preserve">    </w:t>
                    </w:r>
                  </w:p>
                  <w:p w:rsidR="009B4EE4" w:rsidRDefault="009B4EE4" w:rsidP="009B4EE4">
                    <w:pPr>
                      <w:bidi/>
                      <w:spacing w:before="120" w:after="12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9B4EE4" w:rsidRPr="00A3246C" w:rsidRDefault="009B4EE4" w:rsidP="009B4EE4">
                    <w:pPr>
                      <w:bidi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9B4EE4" w:rsidRDefault="009B4EE4" w:rsidP="009B4EE4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33" type="#_x0000_t202" style="position:absolute;left:8925;top:6865;width:2505;height:397" strokeweight="1.5pt">
              <v:textbox inset=",.5mm,,.5mm">
                <w:txbxContent>
                  <w:p w:rsidR="009B4EE4" w:rsidRDefault="009B4EE4" w:rsidP="006F2B8E">
                    <w:pPr>
                      <w:pStyle w:val="ListParagraph"/>
                      <w:numPr>
                        <w:ilvl w:val="0"/>
                        <w:numId w:val="13"/>
                      </w:numPr>
                      <w:bidi/>
                      <w:ind w:left="284" w:hanging="284"/>
                      <w:rPr>
                        <w:lang w:bidi="fa-IR"/>
                      </w:rPr>
                    </w:pPr>
                    <w:r w:rsidRPr="008D4AA1">
                      <w:rPr>
                        <w:rFonts w:cs="B Zar" w:hint="cs"/>
                        <w:rtl/>
                        <w:lang w:bidi="fa-IR"/>
                      </w:rPr>
                      <w:t>نظر مدیر گروه آموزشی</w:t>
                    </w:r>
                  </w:p>
                </w:txbxContent>
              </v:textbox>
            </v:shape>
            <v:shape id="_x0000_s1034" type="#_x0000_t202" style="position:absolute;left:720;top:7312;width:2430;height:465" stroked="f" strokeweight="1.5pt">
              <v:textbox>
                <w:txbxContent>
                  <w:p w:rsidR="00F536BE" w:rsidRPr="00F536BE" w:rsidRDefault="00A450E3" w:rsidP="00D952B5">
                    <w:pPr>
                      <w:bidi/>
                      <w:jc w:val="left"/>
                      <w:rPr>
                        <w:rFonts w:cs="B Zar"/>
                        <w:b/>
                        <w:bCs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امضاء </w:t>
                    </w:r>
                    <w:r w:rsidR="00F536BE" w:rsidRPr="00F536B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مدیر گروه</w:t>
                    </w:r>
                  </w:p>
                </w:txbxContent>
              </v:textbox>
            </v:shape>
          </v:group>
        </w:pict>
      </w:r>
    </w:p>
    <w:p w:rsidR="009B4EE4" w:rsidRDefault="009B4EE4" w:rsidP="009B4EE4">
      <w:pPr>
        <w:bidi/>
        <w:rPr>
          <w:rtl/>
          <w:lang w:bidi="fa-IR"/>
        </w:rPr>
      </w:pPr>
    </w:p>
    <w:p w:rsidR="009B4EE4" w:rsidRDefault="009B4EE4" w:rsidP="009B4EE4">
      <w:pPr>
        <w:bidi/>
        <w:rPr>
          <w:rtl/>
          <w:lang w:bidi="fa-IR"/>
        </w:rPr>
      </w:pPr>
    </w:p>
    <w:p w:rsidR="009B4EE4" w:rsidRDefault="00633596" w:rsidP="009B4EE4">
      <w:pPr>
        <w:bidi/>
        <w:rPr>
          <w:rtl/>
          <w:lang w:bidi="fa-IR"/>
        </w:rPr>
      </w:pPr>
      <w:r>
        <w:rPr>
          <w:noProof/>
          <w:rtl/>
        </w:rPr>
        <w:pict>
          <v:group id="_x0000_s1056" style="position:absolute;left:0;text-align:left;margin-left:-1.2pt;margin-top:8.75pt;width:541.4pt;height:87.05pt;z-index:251666432" coordorigin="660,8070" coordsize="10935,1741">
            <v:shape id="_x0000_s1035" type="#_x0000_t202" style="position:absolute;left:660;top:8280;width:10935;height:1531" strokeweight="1.5pt">
              <v:textbox style="mso-next-textbox:#_x0000_s1035">
                <w:txbxContent>
                  <w:p w:rsidR="00F536BE" w:rsidRPr="005C5F27" w:rsidRDefault="00F536BE" w:rsidP="002C05B0">
                    <w:pPr>
                      <w:bidi/>
                      <w:spacing w:after="0"/>
                      <w:jc w:val="left"/>
                      <w:rPr>
                        <w:rFonts w:cs="B Zar"/>
                        <w:sz w:val="8"/>
                        <w:szCs w:val="10"/>
                        <w:rtl/>
                        <w:lang w:bidi="fa-IR"/>
                      </w:rPr>
                    </w:pPr>
                  </w:p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4A0"/>
                    </w:tblPr>
                    <w:tblGrid>
                      <w:gridCol w:w="3549"/>
                      <w:gridCol w:w="3549"/>
                      <w:gridCol w:w="3549"/>
                    </w:tblGrid>
                    <w:tr w:rsidR="00C21BFF" w:rsidTr="0070476C">
                      <w:trPr>
                        <w:jc w:val="center"/>
                      </w:trPr>
                      <w:tc>
                        <w:tcPr>
                          <w:tcW w:w="3549" w:type="dxa"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عدم تداخل برنامه بازدید با برنامه درسی دانشجویان</w:t>
                          </w:r>
                        </w:p>
                      </w:tc>
                      <w:tc>
                        <w:tcPr>
                          <w:tcW w:w="3549" w:type="dxa"/>
                        </w:tcPr>
                        <w:p w:rsidR="00C21BFF" w:rsidRPr="002C05B0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تأیید می</w:t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softHyphen/>
                            <w:t xml:space="preserve">شود </w:t>
                          </w:r>
                          <w:r w:rsidRPr="002C05B0">
                            <w:rPr>
                              <w:rFonts w:cs="B Zar" w:hint="cs"/>
                              <w:lang w:bidi="fa-IR"/>
                            </w:rPr>
                            <w:sym w:font="Symbol" w:char="F0FF"/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</w:t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تأیید نمی</w:t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softHyphen/>
                            <w:t xml:space="preserve">شود </w:t>
                          </w:r>
                          <w:r w:rsidRPr="002C05B0">
                            <w:rPr>
                              <w:rFonts w:cs="B Zar" w:hint="cs"/>
                              <w:lang w:bidi="fa-IR"/>
                            </w:rPr>
                            <w:sym w:font="Symbol" w:char="F0FF"/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</w:t>
                          </w:r>
                        </w:p>
                      </w:tc>
                      <w:tc>
                        <w:tcPr>
                          <w:tcW w:w="3549" w:type="dxa"/>
                          <w:vMerge w:val="restart"/>
                          <w:vAlign w:val="center"/>
                        </w:tcPr>
                        <w:p w:rsidR="00C21BFF" w:rsidRPr="00B23B43" w:rsidRDefault="00C21BFF" w:rsidP="00C21BFF">
                          <w:pPr>
                            <w:bidi/>
                            <w:jc w:val="left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B23B43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امضاء</w:t>
                          </w:r>
                        </w:p>
                      </w:tc>
                    </w:tr>
                    <w:tr w:rsidR="00C21BFF" w:rsidTr="0070476C">
                      <w:trPr>
                        <w:jc w:val="center"/>
                      </w:trPr>
                      <w:tc>
                        <w:tcPr>
                          <w:tcW w:w="3549" w:type="dxa"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انطباق بازدید علمی با سرفصل درس</w:t>
                          </w:r>
                        </w:p>
                      </w:tc>
                      <w:tc>
                        <w:tcPr>
                          <w:tcW w:w="3549" w:type="dxa"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تأیید می</w:t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softHyphen/>
                            <w:t xml:space="preserve">شود </w:t>
                          </w:r>
                          <w:r w:rsidRPr="002C05B0">
                            <w:rPr>
                              <w:rFonts w:cs="B Zar" w:hint="cs"/>
                              <w:lang w:bidi="fa-IR"/>
                            </w:rPr>
                            <w:sym w:font="Symbol" w:char="F0FF"/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تأیید نمی</w:t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softHyphen/>
                            <w:t xml:space="preserve">شود </w:t>
                          </w:r>
                          <w:r w:rsidRPr="002C05B0">
                            <w:rPr>
                              <w:rFonts w:cs="B Zar" w:hint="cs"/>
                              <w:lang w:bidi="fa-IR"/>
                            </w:rPr>
                            <w:sym w:font="Symbol" w:char="F0FF"/>
                          </w:r>
                          <w:r w:rsidRPr="002C05B0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</w:t>
                          </w:r>
                        </w:p>
                      </w:tc>
                      <w:tc>
                        <w:tcPr>
                          <w:tcW w:w="3549" w:type="dxa"/>
                          <w:vMerge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</w:p>
                      </w:tc>
                    </w:tr>
                    <w:tr w:rsidR="00C21BFF" w:rsidTr="0070476C">
                      <w:trPr>
                        <w:jc w:val="center"/>
                      </w:trPr>
                      <w:tc>
                        <w:tcPr>
                          <w:tcW w:w="3549" w:type="dxa"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>تعداد بازدید های قبلی درس در نیمسال جاری</w:t>
                          </w:r>
                        </w:p>
                      </w:tc>
                      <w:tc>
                        <w:tcPr>
                          <w:tcW w:w="3549" w:type="dxa"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............ </w:t>
                          </w:r>
                        </w:p>
                      </w:tc>
                      <w:tc>
                        <w:tcPr>
                          <w:tcW w:w="3549" w:type="dxa"/>
                          <w:vMerge/>
                        </w:tcPr>
                        <w:p w:rsidR="00C21BFF" w:rsidRDefault="00C21BFF" w:rsidP="00F536BE">
                          <w:pPr>
                            <w:bidi/>
                            <w:jc w:val="left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</w:p>
                      </w:tc>
                    </w:tr>
                  </w:tbl>
                  <w:p w:rsidR="00F536BE" w:rsidRPr="00A3246C" w:rsidRDefault="00F536BE" w:rsidP="00F536BE">
                    <w:pPr>
                      <w:bidi/>
                      <w:jc w:val="left"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F536BE" w:rsidRDefault="00F536BE" w:rsidP="00F536BE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36" type="#_x0000_t202" style="position:absolute;left:7420;top:8070;width:4010;height:397;v-text-anchor:middle" strokeweight="1.5pt">
              <v:textbox inset=",.5mm,,.5mm">
                <w:txbxContent>
                  <w:p w:rsidR="00F536BE" w:rsidRPr="008D4AA1" w:rsidRDefault="00F536BE" w:rsidP="006F2B8E">
                    <w:pPr>
                      <w:pStyle w:val="ListParagraph"/>
                      <w:numPr>
                        <w:ilvl w:val="0"/>
                        <w:numId w:val="13"/>
                      </w:numPr>
                      <w:bidi/>
                      <w:ind w:left="284" w:hanging="284"/>
                      <w:rPr>
                        <w:rFonts w:cs="B Zar"/>
                        <w:lang w:bidi="fa-IR"/>
                      </w:rPr>
                    </w:pPr>
                    <w:r w:rsidRPr="008D4AA1">
                      <w:rPr>
                        <w:rFonts w:cs="B Zar" w:hint="cs"/>
                        <w:rtl/>
                        <w:lang w:bidi="fa-IR"/>
                      </w:rPr>
                      <w:t>توسط رئیس اداره آموزش دانشکده تکمیل شود</w:t>
                    </w:r>
                  </w:p>
                </w:txbxContent>
              </v:textbox>
            </v:shape>
          </v:group>
        </w:pict>
      </w:r>
    </w:p>
    <w:p w:rsidR="009B4EE4" w:rsidRDefault="009B4EE4" w:rsidP="009B4EE4">
      <w:pPr>
        <w:bidi/>
        <w:rPr>
          <w:rtl/>
          <w:lang w:bidi="fa-IR"/>
        </w:rPr>
      </w:pPr>
    </w:p>
    <w:p w:rsidR="005C5F27" w:rsidRDefault="005C5F27" w:rsidP="009B4EE4">
      <w:pPr>
        <w:bidi/>
        <w:rPr>
          <w:lang w:bidi="fa-IR"/>
        </w:rPr>
      </w:pPr>
    </w:p>
    <w:p w:rsidR="005C5F27" w:rsidRDefault="005C5F27" w:rsidP="005C5F27">
      <w:pPr>
        <w:bidi/>
        <w:rPr>
          <w:lang w:bidi="fa-IR"/>
        </w:rPr>
      </w:pPr>
    </w:p>
    <w:p w:rsidR="005C5F27" w:rsidRDefault="00633596" w:rsidP="005C5F27">
      <w:pPr>
        <w:bidi/>
        <w:rPr>
          <w:lang w:bidi="fa-IR"/>
        </w:rPr>
      </w:pPr>
      <w:r>
        <w:rPr>
          <w:noProof/>
        </w:rPr>
        <w:pict>
          <v:group id="_x0000_s1058" style="position:absolute;left:0;text-align:left;margin-left:-.75pt;margin-top:10.75pt;width:541.4pt;height:95.55pt;z-index:251686912" coordorigin="552,9786" coordsize="10828,1911">
            <v:shape id="_x0000_s1038" type="#_x0000_t202" style="position:absolute;left:552;top:9996;width:10828;height:1701" o:regroupid="3" strokeweight="1.5pt">
              <v:textbox style="mso-next-textbox:#_x0000_s1038">
                <w:txbxContent>
                  <w:p w:rsidR="00C21BFF" w:rsidRPr="00895D73" w:rsidRDefault="00C21BFF" w:rsidP="00765FDD">
                    <w:pPr>
                      <w:pStyle w:val="ListParagraph"/>
                      <w:numPr>
                        <w:ilvl w:val="0"/>
                        <w:numId w:val="10"/>
                      </w:numPr>
                      <w:bidi/>
                      <w:spacing w:before="120" w:after="0"/>
                      <w:jc w:val="left"/>
                      <w:rPr>
                        <w:rFonts w:cs="B Zar"/>
                        <w:sz w:val="27"/>
                        <w:szCs w:val="27"/>
                        <w:rtl/>
                        <w:lang w:bidi="fa-IR"/>
                      </w:rPr>
                    </w:pPr>
                    <w:r w:rsidRPr="00895D73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>انجام بازدید علمی مورد تأیید می</w:t>
                    </w:r>
                    <w:r w:rsidRPr="00895D73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softHyphen/>
                      <w:t xml:space="preserve">باشد </w:t>
                    </w:r>
                    <w:r w:rsidR="00BC7CC6" w:rsidRPr="00895D73">
                      <w:rPr>
                        <w:rFonts w:cs="B Zar" w:hint="cs"/>
                        <w:sz w:val="27"/>
                        <w:szCs w:val="27"/>
                        <w:lang w:bidi="fa-IR"/>
                      </w:rPr>
                      <w:sym w:font="Symbol" w:char="F0FF"/>
                    </w:r>
                  </w:p>
                  <w:p w:rsidR="00BC7CC6" w:rsidRPr="00895D73" w:rsidRDefault="00BC7CC6" w:rsidP="00895D73">
                    <w:pPr>
                      <w:pStyle w:val="ListParagraph"/>
                      <w:numPr>
                        <w:ilvl w:val="0"/>
                        <w:numId w:val="10"/>
                      </w:numPr>
                      <w:bidi/>
                      <w:spacing w:after="0"/>
                      <w:jc w:val="left"/>
                      <w:rPr>
                        <w:rFonts w:cs="B Zar"/>
                        <w:sz w:val="27"/>
                        <w:szCs w:val="27"/>
                        <w:rtl/>
                        <w:lang w:bidi="fa-IR"/>
                      </w:rPr>
                    </w:pPr>
                    <w:r w:rsidRPr="00895D73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 xml:space="preserve">انجام بازدید به دلایل ذیل مورد تأیید نیست </w:t>
                    </w:r>
                    <w:r w:rsidRPr="00895D73">
                      <w:rPr>
                        <w:rFonts w:cs="B Zar" w:hint="cs"/>
                        <w:sz w:val="27"/>
                        <w:szCs w:val="27"/>
                        <w:lang w:bidi="fa-IR"/>
                      </w:rPr>
                      <w:sym w:font="Symbol" w:char="F0FF"/>
                    </w:r>
                  </w:p>
                  <w:p w:rsidR="00BC7CC6" w:rsidRPr="005C5F27" w:rsidRDefault="00BC7CC6" w:rsidP="00BC7CC6">
                    <w:pPr>
                      <w:bidi/>
                      <w:spacing w:before="240" w:after="120"/>
                      <w:jc w:val="left"/>
                      <w:rPr>
                        <w:rFonts w:cs="B Zar"/>
                        <w:sz w:val="28"/>
                        <w:szCs w:val="32"/>
                        <w:rtl/>
                        <w:lang w:bidi="fa-IR"/>
                      </w:rPr>
                    </w:pPr>
                  </w:p>
                  <w:p w:rsidR="00C21BFF" w:rsidRDefault="00C21BFF" w:rsidP="00C21BFF">
                    <w:pPr>
                      <w:bidi/>
                      <w:spacing w:before="120" w:after="12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C21BFF" w:rsidRPr="00A3246C" w:rsidRDefault="00C21BFF" w:rsidP="00C21BFF">
                    <w:pPr>
                      <w:bidi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C21BFF" w:rsidRDefault="00C21BFF" w:rsidP="00C21BFF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42" type="#_x0000_t202" style="position:absolute;left:8329;top:9786;width:2873;height:397" o:regroupid="3" strokeweight="1.5pt">
              <v:textbox style="mso-next-textbox:#_x0000_s1042" inset=",.5mm,,.5mm">
                <w:txbxContent>
                  <w:p w:rsidR="00A773EF" w:rsidRDefault="00F95B7F" w:rsidP="00F95B7F">
                    <w:pPr>
                      <w:bidi/>
                      <w:rPr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>4</w:t>
                    </w:r>
                    <w:r w:rsidR="008D4AA1" w:rsidRPr="006F2B8E">
                      <w:rPr>
                        <w:rFonts w:cs="B Zar" w:hint="cs"/>
                        <w:rtl/>
                        <w:lang w:bidi="fa-IR"/>
                      </w:rPr>
                      <w:t xml:space="preserve">- </w:t>
                    </w:r>
                    <w:r w:rsidR="00A773EF" w:rsidRPr="006F2B8E">
                      <w:rPr>
                        <w:rFonts w:cs="B Zar" w:hint="cs"/>
                        <w:rtl/>
                        <w:lang w:bidi="fa-IR"/>
                      </w:rPr>
                      <w:t xml:space="preserve">نظر معاون آموزشی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>دانشکده</w:t>
                    </w:r>
                  </w:p>
                </w:txbxContent>
              </v:textbox>
            </v:shape>
            <v:shape id="_x0000_s1040" type="#_x0000_t202" style="position:absolute;left:760;top:10466;width:3015;height:465" o:regroupid="3" stroked="f" strokeweight="1.5pt">
              <v:textbox>
                <w:txbxContent>
                  <w:p w:rsidR="00C21BFF" w:rsidRPr="00F536BE" w:rsidRDefault="00A450E3" w:rsidP="005D3768">
                    <w:pPr>
                      <w:bidi/>
                      <w:rPr>
                        <w:rFonts w:cs="B Zar"/>
                        <w:b/>
                        <w:bCs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امضاء </w:t>
                    </w:r>
                    <w:r w:rsidR="00C21BFF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معاون </w:t>
                    </w:r>
                    <w:r w:rsidR="005F0C90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آموزشی </w:t>
                    </w:r>
                    <w:r w:rsidR="00C21BFF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دانشکده</w:t>
                    </w:r>
                    <w:r w:rsidR="00C21BFF" w:rsidRPr="00F536B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p w:rsidR="00676D12" w:rsidRDefault="00633596" w:rsidP="005C5F27">
      <w:pPr>
        <w:bidi/>
        <w:rPr>
          <w:lang w:bidi="fa-IR"/>
        </w:rPr>
      </w:pPr>
      <w:r>
        <w:rPr>
          <w:noProof/>
        </w:rPr>
        <w:pict>
          <v:group id="_x0000_s1061" style="position:absolute;left:0;text-align:left;margin-left:.45pt;margin-top:194.45pt;width:541.4pt;height:90.1pt;z-index:251689984" coordorigin="576,13956" coordsize="10828,1802">
            <v:shape id="_x0000_s1044" type="#_x0000_t202" style="position:absolute;left:576;top:14171;width:10828;height:1587" o:regroupid="2" strokeweight="1.5pt">
              <v:textbox style="mso-next-textbox:#_x0000_s1044">
                <w:txbxContent>
                  <w:p w:rsidR="00B23B43" w:rsidRPr="00765FDD" w:rsidRDefault="00564050" w:rsidP="007F12EE">
                    <w:pPr>
                      <w:pStyle w:val="ListParagraph"/>
                      <w:numPr>
                        <w:ilvl w:val="0"/>
                        <w:numId w:val="9"/>
                      </w:numPr>
                      <w:bidi/>
                      <w:spacing w:before="120" w:after="0"/>
                      <w:jc w:val="left"/>
                      <w:rPr>
                        <w:rFonts w:cs="B Zar"/>
                        <w:sz w:val="26"/>
                        <w:szCs w:val="26"/>
                        <w:rtl/>
                        <w:lang w:bidi="fa-IR"/>
                      </w:rPr>
                    </w:pPr>
                    <w:r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جهت صدور حکم مأموریت</w:t>
                    </w:r>
                    <w:r w:rsidR="00F5226F"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اداری اقدام شد</w:t>
                    </w:r>
                    <w:r w:rsidR="00B23B43"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.</w:t>
                    </w:r>
                  </w:p>
                  <w:p w:rsidR="00564050" w:rsidRPr="00B23B43" w:rsidRDefault="00B23B43" w:rsidP="00C844FB">
                    <w:pPr>
                      <w:pStyle w:val="ListParagraph"/>
                      <w:numPr>
                        <w:ilvl w:val="0"/>
                        <w:numId w:val="9"/>
                      </w:numPr>
                      <w:bidi/>
                      <w:spacing w:before="240" w:after="12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  <w:r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>مکاتبات اداری با واحدهای ذیربط شامل معاونت اداری مالی دانشگاه، حفاظت فیزیکی دانشگاه،</w:t>
                    </w:r>
                    <w:r w:rsidR="007F12EE"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معاونت دانشکده،</w:t>
                    </w:r>
                    <w:r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 xml:space="preserve"> گروه آموزشی و استاد درس از طریق اتوماسیون اداری تکمیل و ارسال گردید. </w:t>
                    </w:r>
                    <w:r w:rsidRPr="00765FDD">
                      <w:rPr>
                        <w:rFonts w:cs="B Zar" w:hint="cs"/>
                        <w:sz w:val="26"/>
                        <w:szCs w:val="26"/>
                        <w:rtl/>
                        <w:lang w:bidi="fa-IR"/>
                      </w:rPr>
                      <w:tab/>
                    </w:r>
                    <w:r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 w:rsidR="00492EFB"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 w:rsidR="00492EFB">
                      <w:rPr>
                        <w:rFonts w:cs="B Zar" w:hint="cs"/>
                        <w:szCs w:val="24"/>
                        <w:rtl/>
                        <w:lang w:bidi="fa-IR"/>
                      </w:rPr>
                      <w:tab/>
                    </w:r>
                    <w:r w:rsidRPr="00B23B43">
                      <w:rPr>
                        <w:rFonts w:cs="B Zar" w:hint="cs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B23B43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امضاء</w:t>
                    </w:r>
                  </w:p>
                  <w:p w:rsidR="00564050" w:rsidRDefault="00564050" w:rsidP="00564050">
                    <w:pPr>
                      <w:bidi/>
                      <w:spacing w:before="120" w:after="12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564050" w:rsidRPr="00A3246C" w:rsidRDefault="00564050" w:rsidP="00564050">
                    <w:pPr>
                      <w:bidi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564050" w:rsidRDefault="00564050" w:rsidP="00564050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45" type="#_x0000_t202" style="position:absolute;left:7509;top:13956;width:3723;height:397" o:regroupid="2" strokeweight="1.5pt">
              <v:textbox style="mso-next-textbox:#_x0000_s1045" inset=",.5mm,,.5mm">
                <w:txbxContent>
                  <w:p w:rsidR="00564050" w:rsidRDefault="005C5F27" w:rsidP="005C5F27">
                    <w:pPr>
                      <w:pStyle w:val="ListParagraph"/>
                      <w:numPr>
                        <w:ilvl w:val="0"/>
                        <w:numId w:val="20"/>
                      </w:numPr>
                      <w:bidi/>
                      <w:ind w:left="284" w:hanging="284"/>
                      <w:rPr>
                        <w:lang w:bidi="fa-IR"/>
                      </w:rPr>
                    </w:pPr>
                    <w:r w:rsidRPr="005C5F27">
                      <w:rPr>
                        <w:rFonts w:cs="B Zar" w:hint="cs"/>
                        <w:rtl/>
                        <w:lang w:bidi="fa-IR"/>
                      </w:rPr>
                      <w:t>ارجاع به</w:t>
                    </w:r>
                    <w:r w:rsidR="00564050" w:rsidRPr="005C5F27"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="00B23B43" w:rsidRPr="005C5F27">
                      <w:rPr>
                        <w:rFonts w:cs="B Zar" w:hint="cs"/>
                        <w:rtl/>
                        <w:lang w:bidi="fa-IR"/>
                      </w:rPr>
                      <w:t>مسئول دبیرخانه</w:t>
                    </w:r>
                    <w:r w:rsidR="00564050" w:rsidRPr="005C5F27"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9" style="position:absolute;left:0;text-align:left;margin-left:-.45pt;margin-top:92.75pt;width:541.4pt;height:95.55pt;z-index:251678720" coordorigin="558,11661" coordsize="10828,1911">
            <v:shape id="_x0000_s1041" type="#_x0000_t202" style="position:absolute;left:558;top:11871;width:10828;height:1701" o:regroupid="2" strokeweight="1.5pt">
              <v:textbox style="mso-next-textbox:#_x0000_s1041">
                <w:txbxContent>
                  <w:p w:rsidR="00033C08" w:rsidRPr="00765FDD" w:rsidRDefault="00A773EF" w:rsidP="00B93654">
                    <w:pPr>
                      <w:pStyle w:val="ListParagraph"/>
                      <w:numPr>
                        <w:ilvl w:val="0"/>
                        <w:numId w:val="10"/>
                      </w:numPr>
                      <w:bidi/>
                      <w:spacing w:before="120" w:after="0"/>
                      <w:jc w:val="left"/>
                      <w:rPr>
                        <w:rFonts w:cs="B Zar"/>
                        <w:sz w:val="27"/>
                        <w:szCs w:val="27"/>
                        <w:rtl/>
                        <w:lang w:bidi="fa-IR"/>
                      </w:rPr>
                    </w:pPr>
                    <w:r w:rsidRPr="00765FDD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>انجام بازدید علمی بلامانع است</w:t>
                    </w:r>
                    <w:r w:rsidR="006E31E0" w:rsidRPr="00765FDD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 xml:space="preserve"> </w:t>
                    </w:r>
                    <w:r w:rsidR="006E31E0" w:rsidRPr="00765FDD">
                      <w:rPr>
                        <w:rFonts w:hint="cs"/>
                        <w:sz w:val="27"/>
                        <w:szCs w:val="27"/>
                        <w:lang w:bidi="fa-IR"/>
                      </w:rPr>
                      <w:sym w:font="Symbol" w:char="F0FF"/>
                    </w:r>
                    <w:r w:rsidRPr="00765FDD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 xml:space="preserve">  </w:t>
                    </w:r>
                  </w:p>
                  <w:p w:rsidR="00033C08" w:rsidRPr="00765FDD" w:rsidRDefault="00033C08" w:rsidP="00B23B43">
                    <w:pPr>
                      <w:pStyle w:val="ListParagraph"/>
                      <w:numPr>
                        <w:ilvl w:val="0"/>
                        <w:numId w:val="10"/>
                      </w:numPr>
                      <w:bidi/>
                      <w:spacing w:after="120"/>
                      <w:jc w:val="left"/>
                      <w:rPr>
                        <w:rFonts w:cs="B Zar"/>
                        <w:sz w:val="27"/>
                        <w:szCs w:val="27"/>
                        <w:lang w:bidi="fa-IR"/>
                      </w:rPr>
                    </w:pPr>
                    <w:r w:rsidRPr="00765FDD">
                      <w:rPr>
                        <w:rFonts w:cs="B Zar" w:hint="cs"/>
                        <w:sz w:val="27"/>
                        <w:szCs w:val="27"/>
                        <w:rtl/>
                        <w:lang w:bidi="fa-IR"/>
                      </w:rPr>
                      <w:t xml:space="preserve">انجام بازدید به دلایل ذیل امکان پذیر نیست </w:t>
                    </w:r>
                    <w:r w:rsidRPr="00765FDD">
                      <w:rPr>
                        <w:rFonts w:hint="cs"/>
                        <w:sz w:val="27"/>
                        <w:szCs w:val="27"/>
                        <w:lang w:bidi="fa-IR"/>
                      </w:rPr>
                      <w:sym w:font="Symbol" w:char="F0FF"/>
                    </w:r>
                  </w:p>
                  <w:p w:rsidR="00B93654" w:rsidRPr="00B23B43" w:rsidRDefault="00B93654" w:rsidP="00B93654">
                    <w:pPr>
                      <w:pStyle w:val="ListParagraph"/>
                      <w:bidi/>
                      <w:spacing w:after="120"/>
                      <w:ind w:left="36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A773EF" w:rsidRDefault="00A773EF" w:rsidP="00033C08">
                    <w:pPr>
                      <w:bidi/>
                      <w:spacing w:after="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szCs w:val="24"/>
                        <w:rtl/>
                        <w:lang w:bidi="fa-IR"/>
                      </w:rPr>
                      <w:t xml:space="preserve">    </w:t>
                    </w:r>
                  </w:p>
                  <w:p w:rsidR="00A773EF" w:rsidRDefault="00A773EF" w:rsidP="00A773EF">
                    <w:pPr>
                      <w:bidi/>
                      <w:spacing w:before="120" w:after="120"/>
                      <w:jc w:val="left"/>
                      <w:rPr>
                        <w:rFonts w:cs="B Zar"/>
                        <w:szCs w:val="24"/>
                        <w:rtl/>
                        <w:lang w:bidi="fa-IR"/>
                      </w:rPr>
                    </w:pPr>
                  </w:p>
                  <w:p w:rsidR="00A773EF" w:rsidRPr="00A3246C" w:rsidRDefault="00A773EF" w:rsidP="00A773EF">
                    <w:pPr>
                      <w:bidi/>
                      <w:rPr>
                        <w:rFonts w:cs="B Zar"/>
                        <w:rtl/>
                        <w:lang w:bidi="fa-IR"/>
                      </w:rPr>
                    </w:pPr>
                  </w:p>
                  <w:p w:rsidR="00A773EF" w:rsidRDefault="00A773EF" w:rsidP="00A773EF">
                    <w:pPr>
                      <w:bidi/>
                      <w:rPr>
                        <w:lang w:bidi="fa-IR"/>
                      </w:rPr>
                    </w:pPr>
                  </w:p>
                </w:txbxContent>
              </v:textbox>
            </v:shape>
            <v:shape id="_x0000_s1043" type="#_x0000_t202" style="position:absolute;left:677;top:12344;width:4382;height:555" o:regroupid="2" stroked="f" strokeweight="1.5pt">
              <v:textbox style="mso-next-textbox:#_x0000_s1043">
                <w:txbxContent>
                  <w:p w:rsidR="00033C08" w:rsidRPr="00871641" w:rsidRDefault="00A450E3" w:rsidP="00033C08">
                    <w:pPr>
                      <w:bidi/>
                      <w:rPr>
                        <w:rFonts w:cs="B Zar"/>
                        <w:b/>
                        <w:bCs/>
                        <w:sz w:val="21"/>
                        <w:szCs w:val="21"/>
                        <w:lang w:bidi="fa-IR"/>
                      </w:rPr>
                    </w:pPr>
                    <w:r w:rsidRPr="00871641">
                      <w:rPr>
                        <w:rFonts w:cs="B Zar" w:hint="cs"/>
                        <w:b/>
                        <w:bCs/>
                        <w:sz w:val="21"/>
                        <w:szCs w:val="21"/>
                        <w:rtl/>
                        <w:lang w:bidi="fa-IR"/>
                      </w:rPr>
                      <w:t xml:space="preserve">امضاء </w:t>
                    </w:r>
                    <w:r w:rsidR="00033C08" w:rsidRPr="00871641">
                      <w:rPr>
                        <w:rFonts w:cs="B Zar" w:hint="cs"/>
                        <w:b/>
                        <w:bCs/>
                        <w:sz w:val="21"/>
                        <w:szCs w:val="21"/>
                        <w:rtl/>
                        <w:lang w:bidi="fa-IR"/>
                      </w:rPr>
                      <w:t>معاون آموزشی پردیس کشاورزی و منابع طبیعی</w:t>
                    </w:r>
                  </w:p>
                </w:txbxContent>
              </v:textbox>
            </v:shape>
            <v:shape id="_x0000_s1047" type="#_x0000_t202" style="position:absolute;left:7529;top:11661;width:3684;height:397" o:regroupid="2" strokeweight="1.5pt">
              <v:textbox style="mso-next-textbox:#_x0000_s1047" inset=",.5mm,,.5mm">
                <w:txbxContent>
                  <w:p w:rsidR="00F95B7F" w:rsidRDefault="00F95B7F" w:rsidP="00F95B7F">
                    <w:pPr>
                      <w:bidi/>
                      <w:rPr>
                        <w:lang w:bidi="fa-IR"/>
                      </w:rPr>
                    </w:pPr>
                    <w:r>
                      <w:rPr>
                        <w:rFonts w:cs="B Zar" w:hint="cs"/>
                        <w:rtl/>
                        <w:lang w:bidi="fa-IR"/>
                      </w:rPr>
                      <w:t>5</w:t>
                    </w:r>
                    <w:r w:rsidRPr="006F2B8E">
                      <w:rPr>
                        <w:rFonts w:cs="B Zar" w:hint="cs"/>
                        <w:rtl/>
                        <w:lang w:bidi="fa-IR"/>
                      </w:rPr>
                      <w:t>- نظر معاون آموزشی و تحصیلات تکمیلی پردیس</w:t>
                    </w:r>
                  </w:p>
                </w:txbxContent>
              </v:textbox>
            </v:shape>
          </v:group>
        </w:pict>
      </w:r>
    </w:p>
    <w:sectPr w:rsidR="00676D12" w:rsidSect="002312A5">
      <w:headerReference w:type="default" r:id="rId7"/>
      <w:pgSz w:w="11907" w:h="16840" w:code="9"/>
      <w:pgMar w:top="567" w:right="567" w:bottom="567" w:left="567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77" w:rsidRDefault="004F3877" w:rsidP="00CD3E09">
      <w:pPr>
        <w:spacing w:after="0"/>
      </w:pPr>
      <w:r>
        <w:separator/>
      </w:r>
    </w:p>
  </w:endnote>
  <w:endnote w:type="continuationSeparator" w:id="0">
    <w:p w:rsidR="004F3877" w:rsidRDefault="004F3877" w:rsidP="00CD3E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77" w:rsidRDefault="004F3877" w:rsidP="00CD3E09">
      <w:pPr>
        <w:spacing w:after="0"/>
      </w:pPr>
      <w:r>
        <w:separator/>
      </w:r>
    </w:p>
  </w:footnote>
  <w:footnote w:type="continuationSeparator" w:id="0">
    <w:p w:rsidR="004F3877" w:rsidRDefault="004F3877" w:rsidP="00CD3E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96F" w:rsidRDefault="00B515DB" w:rsidP="00492EFB">
    <w:pPr>
      <w:pStyle w:val="Header"/>
      <w:bidi/>
      <w:rPr>
        <w:rFonts w:ascii="IranNastaliq" w:hAnsi="IranNastaliq" w:cs="IranNastaliq"/>
        <w:sz w:val="28"/>
        <w:szCs w:val="28"/>
        <w:rtl/>
        <w:lang w:bidi="fa-IR"/>
      </w:rPr>
    </w:pPr>
    <w:r>
      <w:rPr>
        <w:rFonts w:ascii="IranNastaliq" w:hAnsi="IranNastaliq" w:cs="IranNastaliq"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-119865</wp:posOffset>
          </wp:positionH>
          <wp:positionV relativeFrom="paragraph">
            <wp:posOffset>-349624</wp:posOffset>
          </wp:positionV>
          <wp:extent cx="7015256" cy="1398495"/>
          <wp:effectExtent l="19050" t="0" r="0" b="0"/>
          <wp:wrapNone/>
          <wp:docPr id="2" name="Picture 1" descr="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5256" cy="139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2EFB" w:rsidRDefault="00492EFB" w:rsidP="00492EFB">
    <w:pPr>
      <w:pStyle w:val="Header"/>
      <w:bidi/>
      <w:rPr>
        <w:rFonts w:ascii="IranNastaliq" w:hAnsi="IranNastaliq" w:cs="IranNastaliq"/>
        <w:sz w:val="28"/>
        <w:szCs w:val="28"/>
        <w:rtl/>
        <w:lang w:bidi="fa-IR"/>
      </w:rPr>
    </w:pPr>
  </w:p>
  <w:p w:rsidR="00492EFB" w:rsidRPr="00602D33" w:rsidRDefault="00492EFB" w:rsidP="00492EFB">
    <w:pPr>
      <w:pStyle w:val="Header"/>
      <w:bidi/>
      <w:rPr>
        <w:rFonts w:ascii="IranNastaliq" w:hAnsi="IranNastaliq" w:cs="IranNastaliq"/>
        <w:sz w:val="28"/>
        <w:szCs w:val="28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726"/>
    <w:multiLevelType w:val="hybridMultilevel"/>
    <w:tmpl w:val="F13AD642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273C0"/>
    <w:multiLevelType w:val="hybridMultilevel"/>
    <w:tmpl w:val="64521398"/>
    <w:lvl w:ilvl="0" w:tplc="D1F2F0A4">
      <w:start w:val="6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22C4F"/>
    <w:multiLevelType w:val="hybridMultilevel"/>
    <w:tmpl w:val="931AD37A"/>
    <w:lvl w:ilvl="0" w:tplc="DDB64A74">
      <w:start w:val="1"/>
      <w:numFmt w:val="decimal"/>
      <w:lvlText w:val="%1-"/>
      <w:lvlJc w:val="left"/>
      <w:pPr>
        <w:ind w:left="501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071CC6"/>
    <w:multiLevelType w:val="hybridMultilevel"/>
    <w:tmpl w:val="CCEE7716"/>
    <w:lvl w:ilvl="0" w:tplc="D3DE8E4E">
      <w:start w:val="5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27873"/>
    <w:multiLevelType w:val="hybridMultilevel"/>
    <w:tmpl w:val="ECF28668"/>
    <w:lvl w:ilvl="0" w:tplc="06A43A66">
      <w:start w:val="4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B74F5"/>
    <w:multiLevelType w:val="hybridMultilevel"/>
    <w:tmpl w:val="2AE2659E"/>
    <w:lvl w:ilvl="0" w:tplc="5358AA78">
      <w:start w:val="3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1D589B"/>
    <w:multiLevelType w:val="hybridMultilevel"/>
    <w:tmpl w:val="5276F0DE"/>
    <w:lvl w:ilvl="0" w:tplc="461CFAA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56333"/>
    <w:multiLevelType w:val="hybridMultilevel"/>
    <w:tmpl w:val="E068A4D4"/>
    <w:lvl w:ilvl="0" w:tplc="267229E6">
      <w:start w:val="4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3757"/>
    <w:multiLevelType w:val="hybridMultilevel"/>
    <w:tmpl w:val="9E4072CA"/>
    <w:lvl w:ilvl="0" w:tplc="35B4A1E0">
      <w:start w:val="7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45ECE"/>
    <w:multiLevelType w:val="hybridMultilevel"/>
    <w:tmpl w:val="C92C12B0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1F35A6"/>
    <w:multiLevelType w:val="hybridMultilevel"/>
    <w:tmpl w:val="1E18F1BC"/>
    <w:lvl w:ilvl="0" w:tplc="61FC626C">
      <w:start w:val="5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F03028"/>
    <w:multiLevelType w:val="hybridMultilevel"/>
    <w:tmpl w:val="CE36974A"/>
    <w:lvl w:ilvl="0" w:tplc="77D24DA2">
      <w:start w:val="6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921980"/>
    <w:multiLevelType w:val="hybridMultilevel"/>
    <w:tmpl w:val="4A82D262"/>
    <w:lvl w:ilvl="0" w:tplc="01706E2E">
      <w:start w:val="6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85020"/>
    <w:multiLevelType w:val="hybridMultilevel"/>
    <w:tmpl w:val="8820A12E"/>
    <w:lvl w:ilvl="0" w:tplc="FAFC2F58">
      <w:start w:val="1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D17806"/>
    <w:multiLevelType w:val="hybridMultilevel"/>
    <w:tmpl w:val="409C0130"/>
    <w:lvl w:ilvl="0" w:tplc="7F9E304C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24738A"/>
    <w:multiLevelType w:val="hybridMultilevel"/>
    <w:tmpl w:val="357A0866"/>
    <w:lvl w:ilvl="0" w:tplc="A0A0C8A0">
      <w:start w:val="4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0F0A77"/>
    <w:multiLevelType w:val="hybridMultilevel"/>
    <w:tmpl w:val="FEE2C49C"/>
    <w:lvl w:ilvl="0" w:tplc="C68461D8">
      <w:start w:val="7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7536D5"/>
    <w:multiLevelType w:val="hybridMultilevel"/>
    <w:tmpl w:val="2D3012B0"/>
    <w:lvl w:ilvl="0" w:tplc="7F869A20">
      <w:start w:val="4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F44303"/>
    <w:multiLevelType w:val="hybridMultilevel"/>
    <w:tmpl w:val="A142D72A"/>
    <w:lvl w:ilvl="0" w:tplc="7006FD80">
      <w:start w:val="2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FD7147"/>
    <w:multiLevelType w:val="hybridMultilevel"/>
    <w:tmpl w:val="F22289C6"/>
    <w:lvl w:ilvl="0" w:tplc="7570B750">
      <w:start w:val="4"/>
      <w:numFmt w:val="decimal"/>
      <w:lvlText w:val="%1-"/>
      <w:lvlJc w:val="left"/>
      <w:pPr>
        <w:ind w:left="6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16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8"/>
  </w:num>
  <w:num w:numId="14">
    <w:abstractNumId w:val="14"/>
  </w:num>
  <w:num w:numId="15">
    <w:abstractNumId w:val="19"/>
  </w:num>
  <w:num w:numId="16">
    <w:abstractNumId w:val="17"/>
  </w:num>
  <w:num w:numId="17">
    <w:abstractNumId w:val="3"/>
  </w:num>
  <w:num w:numId="18">
    <w:abstractNumId w:val="11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defaultTabStop w:val="567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CD3E09"/>
    <w:rsid w:val="00016612"/>
    <w:rsid w:val="00033C08"/>
    <w:rsid w:val="0007070F"/>
    <w:rsid w:val="000A0E8D"/>
    <w:rsid w:val="000A5BEF"/>
    <w:rsid w:val="000D35EE"/>
    <w:rsid w:val="00100FC1"/>
    <w:rsid w:val="00145EFC"/>
    <w:rsid w:val="00155CFE"/>
    <w:rsid w:val="00170850"/>
    <w:rsid w:val="00183F0E"/>
    <w:rsid w:val="00191F20"/>
    <w:rsid w:val="001D674D"/>
    <w:rsid w:val="001D7EC0"/>
    <w:rsid w:val="0021630F"/>
    <w:rsid w:val="002312A5"/>
    <w:rsid w:val="0029543A"/>
    <w:rsid w:val="002B04F9"/>
    <w:rsid w:val="002C05B0"/>
    <w:rsid w:val="002C7C90"/>
    <w:rsid w:val="002D501F"/>
    <w:rsid w:val="002E30EB"/>
    <w:rsid w:val="003018B2"/>
    <w:rsid w:val="00325E78"/>
    <w:rsid w:val="00336FE3"/>
    <w:rsid w:val="003B2C99"/>
    <w:rsid w:val="003D6804"/>
    <w:rsid w:val="00404607"/>
    <w:rsid w:val="0041660E"/>
    <w:rsid w:val="00422DCC"/>
    <w:rsid w:val="004319D4"/>
    <w:rsid w:val="004322B0"/>
    <w:rsid w:val="00455B86"/>
    <w:rsid w:val="00492EFB"/>
    <w:rsid w:val="004A1158"/>
    <w:rsid w:val="004E51AF"/>
    <w:rsid w:val="004F3877"/>
    <w:rsid w:val="004F65C4"/>
    <w:rsid w:val="00500F1C"/>
    <w:rsid w:val="0053796F"/>
    <w:rsid w:val="005534AC"/>
    <w:rsid w:val="00564050"/>
    <w:rsid w:val="005761E1"/>
    <w:rsid w:val="005B026A"/>
    <w:rsid w:val="005C5F27"/>
    <w:rsid w:val="005D3768"/>
    <w:rsid w:val="005F0C90"/>
    <w:rsid w:val="00633596"/>
    <w:rsid w:val="00647B8F"/>
    <w:rsid w:val="00666181"/>
    <w:rsid w:val="00676D12"/>
    <w:rsid w:val="00685903"/>
    <w:rsid w:val="006E31E0"/>
    <w:rsid w:val="006F2B8E"/>
    <w:rsid w:val="006F7799"/>
    <w:rsid w:val="0070476C"/>
    <w:rsid w:val="00750602"/>
    <w:rsid w:val="00765FDD"/>
    <w:rsid w:val="0077229F"/>
    <w:rsid w:val="007E5E19"/>
    <w:rsid w:val="007F12EE"/>
    <w:rsid w:val="007F3CF6"/>
    <w:rsid w:val="00871641"/>
    <w:rsid w:val="00895D73"/>
    <w:rsid w:val="008A120D"/>
    <w:rsid w:val="008D4AA1"/>
    <w:rsid w:val="008E28D1"/>
    <w:rsid w:val="008F3FA5"/>
    <w:rsid w:val="008F7088"/>
    <w:rsid w:val="00902127"/>
    <w:rsid w:val="00945995"/>
    <w:rsid w:val="009675B4"/>
    <w:rsid w:val="0097294C"/>
    <w:rsid w:val="00980488"/>
    <w:rsid w:val="00991991"/>
    <w:rsid w:val="009A47C1"/>
    <w:rsid w:val="009B4EE4"/>
    <w:rsid w:val="009B53D6"/>
    <w:rsid w:val="009D556F"/>
    <w:rsid w:val="009D5E72"/>
    <w:rsid w:val="009E1578"/>
    <w:rsid w:val="00A3246C"/>
    <w:rsid w:val="00A450E3"/>
    <w:rsid w:val="00A71B41"/>
    <w:rsid w:val="00A773EF"/>
    <w:rsid w:val="00A92161"/>
    <w:rsid w:val="00AD6FEA"/>
    <w:rsid w:val="00AE425C"/>
    <w:rsid w:val="00B23B43"/>
    <w:rsid w:val="00B2405B"/>
    <w:rsid w:val="00B515DB"/>
    <w:rsid w:val="00B55BEE"/>
    <w:rsid w:val="00B93654"/>
    <w:rsid w:val="00BC7CC6"/>
    <w:rsid w:val="00BE11F5"/>
    <w:rsid w:val="00BE55C4"/>
    <w:rsid w:val="00BF786A"/>
    <w:rsid w:val="00C16DE6"/>
    <w:rsid w:val="00C21BFF"/>
    <w:rsid w:val="00C33CF1"/>
    <w:rsid w:val="00C6726F"/>
    <w:rsid w:val="00C844FB"/>
    <w:rsid w:val="00C94996"/>
    <w:rsid w:val="00CA216A"/>
    <w:rsid w:val="00CD3E09"/>
    <w:rsid w:val="00D3576F"/>
    <w:rsid w:val="00D46A1F"/>
    <w:rsid w:val="00D831EE"/>
    <w:rsid w:val="00D952B5"/>
    <w:rsid w:val="00DC2CFD"/>
    <w:rsid w:val="00DD78A4"/>
    <w:rsid w:val="00DE6AE4"/>
    <w:rsid w:val="00DF3B5C"/>
    <w:rsid w:val="00E461B6"/>
    <w:rsid w:val="00E53845"/>
    <w:rsid w:val="00E9028C"/>
    <w:rsid w:val="00EE7DCD"/>
    <w:rsid w:val="00F5226F"/>
    <w:rsid w:val="00F536BE"/>
    <w:rsid w:val="00F95B7F"/>
    <w:rsid w:val="00FA0DAC"/>
    <w:rsid w:val="00FC63D6"/>
    <w:rsid w:val="00FE04FC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E0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E09"/>
  </w:style>
  <w:style w:type="paragraph" w:styleId="Footer">
    <w:name w:val="footer"/>
    <w:basedOn w:val="Normal"/>
    <w:link w:val="FooterChar"/>
    <w:uiPriority w:val="99"/>
    <w:semiHidden/>
    <w:unhideWhenUsed/>
    <w:rsid w:val="00CD3E0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E09"/>
  </w:style>
  <w:style w:type="paragraph" w:styleId="BalloonText">
    <w:name w:val="Balloon Text"/>
    <w:basedOn w:val="Normal"/>
    <w:link w:val="BalloonTextChar"/>
    <w:uiPriority w:val="99"/>
    <w:semiHidden/>
    <w:unhideWhenUsed/>
    <w:rsid w:val="00CD3E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6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2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2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Abbasi</cp:lastModifiedBy>
  <cp:revision>33</cp:revision>
  <cp:lastPrinted>2015-11-07T06:46:00Z</cp:lastPrinted>
  <dcterms:created xsi:type="dcterms:W3CDTF">2012-10-31T10:27:00Z</dcterms:created>
  <dcterms:modified xsi:type="dcterms:W3CDTF">2015-12-20T17:49:00Z</dcterms:modified>
</cp:coreProperties>
</file>